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D1" w:rsidRPr="00A43BD9" w:rsidRDefault="00EC19D1" w:rsidP="009A1BAE">
      <w:pPr>
        <w:shd w:val="clear" w:color="auto" w:fill="FFFFFF"/>
        <w:spacing w:after="75" w:line="240" w:lineRule="auto"/>
        <w:rPr>
          <w:rFonts w:ascii="FiraSans" w:eastAsia="Times New Roman" w:hAnsi="FiraSans" w:cs="Times New Roman"/>
          <w:color w:val="111111"/>
          <w:sz w:val="24"/>
          <w:szCs w:val="24"/>
          <w:lang w:val="ru-RU"/>
        </w:rPr>
      </w:pPr>
    </w:p>
    <w:p w:rsidR="00EC19D1" w:rsidRDefault="00EC19D1" w:rsidP="009A1BAE">
      <w:pPr>
        <w:shd w:val="clear" w:color="auto" w:fill="FFFFFF"/>
        <w:spacing w:after="75" w:line="240" w:lineRule="auto"/>
        <w:rPr>
          <w:rFonts w:ascii="Arial" w:eastAsia="Times New Roman" w:hAnsi="Arial" w:cs="Arial"/>
          <w:color w:val="111111"/>
          <w:sz w:val="24"/>
          <w:szCs w:val="24"/>
          <w:lang w:val="ru-RU"/>
        </w:rPr>
      </w:pPr>
    </w:p>
    <w:p w:rsidR="00A43BD9" w:rsidRPr="00A43BD9" w:rsidRDefault="00A43BD9" w:rsidP="00EC19D1">
      <w:pPr>
        <w:shd w:val="clear" w:color="auto" w:fill="FFFFFF" w:themeFill="background1"/>
        <w:spacing w:after="75" w:line="240" w:lineRule="auto"/>
        <w:ind w:firstLine="720"/>
        <w:jc w:val="both"/>
        <w:rPr>
          <w:rFonts w:ascii="Times New Roman" w:hAnsi="Times New Roman" w:cs="Times New Roman"/>
          <w:color w:val="000000" w:themeColor="text1"/>
          <w:sz w:val="24"/>
          <w:szCs w:val="24"/>
          <w:shd w:val="clear" w:color="auto" w:fill="F1F1F1"/>
          <w:lang w:val="ru-RU"/>
        </w:rPr>
      </w:pPr>
      <w:r w:rsidRPr="00A43BD9">
        <w:rPr>
          <w:rFonts w:ascii="Times New Roman" w:hAnsi="Times New Roman" w:cs="Times New Roman"/>
          <w:color w:val="000000" w:themeColor="text1"/>
          <w:sz w:val="24"/>
          <w:szCs w:val="24"/>
          <w:shd w:val="clear" w:color="auto" w:fill="F1F1F1"/>
          <w:lang w:val="ru-RU"/>
        </w:rPr>
        <w:t>Петриковская</w:t>
      </w:r>
      <w:r w:rsidR="00EC19D1" w:rsidRPr="00A43BD9">
        <w:rPr>
          <w:rFonts w:ascii="Times New Roman" w:hAnsi="Times New Roman" w:cs="Times New Roman"/>
          <w:color w:val="000000" w:themeColor="text1"/>
          <w:sz w:val="24"/>
          <w:szCs w:val="24"/>
          <w:shd w:val="clear" w:color="auto" w:fill="F1F1F1"/>
          <w:lang w:val="ru-RU"/>
        </w:rPr>
        <w:t xml:space="preserve"> межрайонная инспекция охраны животного и ра</w:t>
      </w:r>
      <w:r w:rsidRPr="00A43BD9">
        <w:rPr>
          <w:rFonts w:ascii="Times New Roman" w:hAnsi="Times New Roman" w:cs="Times New Roman"/>
          <w:color w:val="000000" w:themeColor="text1"/>
          <w:sz w:val="24"/>
          <w:szCs w:val="24"/>
          <w:shd w:val="clear" w:color="auto" w:fill="F1F1F1"/>
          <w:lang w:val="ru-RU"/>
        </w:rPr>
        <w:t xml:space="preserve">стительного мира сообщает, что </w:t>
      </w:r>
      <w:r w:rsidR="00EC19D1" w:rsidRPr="00A43BD9">
        <w:rPr>
          <w:rFonts w:ascii="Times New Roman" w:hAnsi="Times New Roman" w:cs="Times New Roman"/>
          <w:color w:val="000000" w:themeColor="text1"/>
          <w:sz w:val="24"/>
          <w:szCs w:val="24"/>
          <w:shd w:val="clear" w:color="auto" w:fill="F1F1F1"/>
          <w:lang w:val="ru-RU"/>
        </w:rPr>
        <w:t xml:space="preserve">весенний запрет на лов рыбы </w:t>
      </w:r>
      <w:r w:rsidRPr="00A43BD9">
        <w:rPr>
          <w:rFonts w:ascii="Times New Roman" w:hAnsi="Times New Roman" w:cs="Times New Roman"/>
          <w:color w:val="000000" w:themeColor="text1"/>
          <w:sz w:val="24"/>
          <w:szCs w:val="24"/>
          <w:shd w:val="clear" w:color="auto" w:fill="F1F1F1"/>
          <w:lang w:val="ru-RU"/>
        </w:rPr>
        <w:t>действует</w:t>
      </w:r>
      <w:r w:rsidR="00EC19D1" w:rsidRPr="00A43BD9">
        <w:rPr>
          <w:rFonts w:ascii="Times New Roman" w:hAnsi="Times New Roman" w:cs="Times New Roman"/>
          <w:color w:val="000000" w:themeColor="text1"/>
          <w:sz w:val="24"/>
          <w:szCs w:val="24"/>
          <w:shd w:val="clear" w:color="auto" w:fill="F1F1F1"/>
          <w:lang w:val="ru-RU"/>
        </w:rPr>
        <w:t xml:space="preserve"> на водоемах Брестской и Гомельской областей с 20 марта и продлится по 18 мая. </w:t>
      </w:r>
    </w:p>
    <w:p w:rsidR="00EC19D1" w:rsidRPr="00A43BD9" w:rsidRDefault="00EC19D1" w:rsidP="00EC19D1">
      <w:pPr>
        <w:shd w:val="clear" w:color="auto" w:fill="FFFFFF" w:themeFill="background1"/>
        <w:spacing w:after="75" w:line="240" w:lineRule="auto"/>
        <w:ind w:firstLine="720"/>
        <w:jc w:val="both"/>
        <w:rPr>
          <w:rFonts w:ascii="Times New Roman" w:hAnsi="Times New Roman" w:cs="Times New Roman"/>
          <w:color w:val="000000" w:themeColor="text1"/>
          <w:sz w:val="24"/>
          <w:szCs w:val="24"/>
          <w:shd w:val="clear" w:color="auto" w:fill="F1F1F1"/>
          <w:lang w:val="ru-RU"/>
        </w:rPr>
      </w:pPr>
      <w:r w:rsidRPr="00A43BD9">
        <w:rPr>
          <w:rFonts w:ascii="Times New Roman" w:hAnsi="Times New Roman" w:cs="Times New Roman"/>
          <w:color w:val="000000" w:themeColor="text1"/>
          <w:sz w:val="24"/>
          <w:szCs w:val="24"/>
          <w:shd w:val="clear" w:color="auto" w:fill="F1F1F1"/>
          <w:lang w:val="ru-RU"/>
        </w:rPr>
        <w:t>Кроме указанных выше сроков, действуют ограничения на лов отдельных видов:</w:t>
      </w:r>
    </w:p>
    <w:p w:rsidR="00EC19D1" w:rsidRPr="00A43BD9" w:rsidRDefault="00EC19D1" w:rsidP="00EC19D1">
      <w:pPr>
        <w:shd w:val="clear" w:color="auto" w:fill="FFFFFF" w:themeFill="background1"/>
        <w:spacing w:after="75" w:line="240" w:lineRule="auto"/>
        <w:ind w:firstLine="720"/>
        <w:jc w:val="both"/>
        <w:rPr>
          <w:rFonts w:ascii="Times New Roman" w:hAnsi="Times New Roman" w:cs="Times New Roman"/>
          <w:color w:val="000000" w:themeColor="text1"/>
          <w:sz w:val="24"/>
          <w:szCs w:val="24"/>
          <w:shd w:val="clear" w:color="auto" w:fill="F1F1F1"/>
          <w:lang w:val="ru-RU"/>
        </w:rPr>
      </w:pPr>
      <w:bookmarkStart w:id="0" w:name="_GoBack"/>
      <w:bookmarkEnd w:id="0"/>
      <w:r w:rsidRPr="00A43BD9">
        <w:rPr>
          <w:rFonts w:ascii="Times New Roman" w:hAnsi="Times New Roman" w:cs="Times New Roman"/>
          <w:color w:val="000000" w:themeColor="text1"/>
          <w:sz w:val="24"/>
          <w:szCs w:val="24"/>
          <w:shd w:val="clear" w:color="auto" w:fill="F1F1F1"/>
          <w:lang w:val="ru-RU"/>
        </w:rPr>
        <w:t>Судак: По всей территории Беларуси с 15 апреля по 30 мая.</w:t>
      </w:r>
      <w:r w:rsidRPr="00A43BD9">
        <w:rPr>
          <w:rFonts w:ascii="Times New Roman" w:hAnsi="Times New Roman" w:cs="Times New Roman"/>
          <w:color w:val="000000" w:themeColor="text1"/>
          <w:sz w:val="24"/>
          <w:szCs w:val="24"/>
          <w:lang w:val="ru-RU"/>
        </w:rPr>
        <w:br/>
      </w:r>
      <w:r w:rsidR="00A43BD9" w:rsidRPr="00A43BD9">
        <w:rPr>
          <w:rFonts w:ascii="Times New Roman" w:hAnsi="Times New Roman" w:cs="Times New Roman"/>
          <w:color w:val="000000" w:themeColor="text1"/>
          <w:sz w:val="24"/>
          <w:szCs w:val="24"/>
          <w:shd w:val="clear" w:color="auto" w:fill="F1F1F1"/>
          <w:lang w:val="ru-RU"/>
        </w:rPr>
        <w:t xml:space="preserve">         </w:t>
      </w:r>
      <w:r w:rsidR="00A43BD9" w:rsidRPr="00A43BD9">
        <w:rPr>
          <w:rFonts w:ascii="Times New Roman" w:hAnsi="Times New Roman" w:cs="Times New Roman"/>
          <w:color w:val="000000" w:themeColor="text1"/>
          <w:sz w:val="24"/>
          <w:szCs w:val="24"/>
          <w:shd w:val="clear" w:color="auto" w:fill="F1F1F1"/>
          <w:lang w:val="ru-RU"/>
        </w:rPr>
        <w:tab/>
      </w:r>
      <w:r w:rsidRPr="00A43BD9">
        <w:rPr>
          <w:rFonts w:ascii="Times New Roman" w:hAnsi="Times New Roman" w:cs="Times New Roman"/>
          <w:color w:val="000000" w:themeColor="text1"/>
          <w:sz w:val="24"/>
          <w:szCs w:val="24"/>
          <w:shd w:val="clear" w:color="auto" w:fill="F1F1F1"/>
          <w:lang w:val="ru-RU"/>
        </w:rPr>
        <w:t xml:space="preserve">По всей территории Беларуси с 15 апреля по 30 мая. Как и на что можно ловить рыбу во время запрета </w:t>
      </w:r>
      <w:proofErr w:type="gramStart"/>
      <w:r w:rsidRPr="00A43BD9">
        <w:rPr>
          <w:rFonts w:ascii="Times New Roman" w:hAnsi="Times New Roman" w:cs="Times New Roman"/>
          <w:color w:val="000000" w:themeColor="text1"/>
          <w:sz w:val="24"/>
          <w:szCs w:val="24"/>
          <w:shd w:val="clear" w:color="auto" w:fill="F1F1F1"/>
          <w:lang w:val="ru-RU"/>
        </w:rPr>
        <w:t>Во</w:t>
      </w:r>
      <w:proofErr w:type="gramEnd"/>
      <w:r w:rsidRPr="00A43BD9">
        <w:rPr>
          <w:rFonts w:ascii="Times New Roman" w:hAnsi="Times New Roman" w:cs="Times New Roman"/>
          <w:color w:val="000000" w:themeColor="text1"/>
          <w:sz w:val="24"/>
          <w:szCs w:val="24"/>
          <w:shd w:val="clear" w:color="auto" w:fill="F1F1F1"/>
          <w:lang w:val="ru-RU"/>
        </w:rPr>
        <w:t xml:space="preserve"> время действия запрета любительская рыбалка не запрещена, но на нее вводится ряд ограничений, о которых должен знать каждый рыболов. Ловить рыбу в этот период разрешено исключительно с берега, из снастей можно использовать одну удочку, фидер, либо спиннинг. В оснастке допускается использование одного крючка или единичной искусственной приманки. При этом искусственную приманку, по новым рыболовным правилам, разрешается оснащать двумя одинарными, двойными или тройными крючками. Данное нововведение позволяет полноценно рыбачить на спиннинг с использованием </w:t>
      </w:r>
      <w:proofErr w:type="spellStart"/>
      <w:r w:rsidRPr="00A43BD9">
        <w:rPr>
          <w:rFonts w:ascii="Times New Roman" w:hAnsi="Times New Roman" w:cs="Times New Roman"/>
          <w:color w:val="000000" w:themeColor="text1"/>
          <w:sz w:val="24"/>
          <w:szCs w:val="24"/>
          <w:shd w:val="clear" w:color="auto" w:fill="F1F1F1"/>
          <w:lang w:val="ru-RU"/>
        </w:rPr>
        <w:t>воблеров</w:t>
      </w:r>
      <w:proofErr w:type="spellEnd"/>
      <w:r w:rsidRPr="00A43BD9">
        <w:rPr>
          <w:rFonts w:ascii="Times New Roman" w:hAnsi="Times New Roman" w:cs="Times New Roman"/>
          <w:color w:val="000000" w:themeColor="text1"/>
          <w:sz w:val="24"/>
          <w:szCs w:val="24"/>
          <w:shd w:val="clear" w:color="auto" w:fill="F1F1F1"/>
          <w:lang w:val="ru-RU"/>
        </w:rPr>
        <w:t>. Промысловый лов рыбы в Беларуси во время нереста запрещен повсеместно!</w:t>
      </w:r>
    </w:p>
    <w:p w:rsidR="00EC19D1" w:rsidRPr="00A43BD9" w:rsidRDefault="00EC19D1" w:rsidP="00EC19D1">
      <w:pPr>
        <w:shd w:val="clear" w:color="auto" w:fill="FFFFFF"/>
        <w:spacing w:after="75" w:line="240" w:lineRule="auto"/>
        <w:ind w:firstLine="720"/>
        <w:jc w:val="both"/>
        <w:rPr>
          <w:rFonts w:ascii="Times New Roman" w:eastAsia="Times New Roman" w:hAnsi="Times New Roman" w:cs="Times New Roman"/>
          <w:color w:val="FF0000"/>
          <w:sz w:val="30"/>
          <w:szCs w:val="30"/>
          <w:lang w:val="ru-RU"/>
        </w:rPr>
      </w:pPr>
      <w:r w:rsidRPr="00A43BD9">
        <w:rPr>
          <w:rFonts w:ascii="Times New Roman" w:eastAsia="Times New Roman" w:hAnsi="Times New Roman" w:cs="Times New Roman"/>
          <w:color w:val="000000" w:themeColor="text1"/>
          <w:sz w:val="24"/>
          <w:szCs w:val="24"/>
          <w:lang w:val="ru-RU"/>
        </w:rPr>
        <w:t xml:space="preserve">Применение любых других орудий или способов лова в период запрета квалифицируется как нарушение и влечет наложение штрафа в размере от 10 до 30 базовых величин. За выловленную запрещенным способом или орудием рыбу нарушитель обязан возместить вред, который в период нерестового запрета исчисляется по тройным таксам. Причинение вреда на сумму 100 и более </w:t>
      </w:r>
      <w:r w:rsidRPr="00A43BD9">
        <w:rPr>
          <w:rFonts w:ascii="Times New Roman" w:eastAsia="Times New Roman" w:hAnsi="Times New Roman" w:cs="Times New Roman"/>
          <w:color w:val="111111"/>
          <w:sz w:val="24"/>
          <w:szCs w:val="24"/>
          <w:lang w:val="ru-RU"/>
        </w:rPr>
        <w:t>базовых величин является основанием для возбуждения уголовного дела</w:t>
      </w:r>
      <w:r w:rsidRPr="00A43BD9">
        <w:rPr>
          <w:rFonts w:ascii="Times New Roman" w:eastAsia="Times New Roman" w:hAnsi="Times New Roman" w:cs="Times New Roman"/>
          <w:color w:val="111111"/>
          <w:sz w:val="30"/>
          <w:szCs w:val="30"/>
          <w:lang w:val="ru-RU"/>
        </w:rPr>
        <w:t>.</w:t>
      </w:r>
    </w:p>
    <w:p w:rsidR="00EC19D1" w:rsidRPr="00A43BD9" w:rsidRDefault="00EC19D1" w:rsidP="009A1BAE">
      <w:pPr>
        <w:shd w:val="clear" w:color="auto" w:fill="FFFFFF"/>
        <w:spacing w:after="75" w:line="240" w:lineRule="auto"/>
        <w:rPr>
          <w:rFonts w:ascii="Times New Roman" w:eastAsia="Times New Roman" w:hAnsi="Times New Roman" w:cs="Times New Roman"/>
          <w:color w:val="111111"/>
          <w:sz w:val="30"/>
          <w:szCs w:val="30"/>
          <w:lang w:val="ru-RU"/>
        </w:rPr>
      </w:pPr>
      <w:r w:rsidRPr="00A43BD9">
        <w:rPr>
          <w:rFonts w:ascii="Times New Roman" w:hAnsi="Times New Roman" w:cs="Times New Roman"/>
          <w:color w:val="1B1B1D"/>
          <w:sz w:val="30"/>
          <w:szCs w:val="30"/>
          <w:lang w:val="ru-RU"/>
        </w:rPr>
        <w:br/>
      </w:r>
      <w:r w:rsidRPr="00A43BD9">
        <w:rPr>
          <w:rFonts w:ascii="Times New Roman" w:hAnsi="Times New Roman" w:cs="Times New Roman"/>
          <w:color w:val="1B1B1D"/>
          <w:sz w:val="30"/>
          <w:szCs w:val="30"/>
          <w:lang w:val="ru-RU"/>
        </w:rPr>
        <w:br/>
      </w:r>
    </w:p>
    <w:p w:rsidR="002E45FD" w:rsidRPr="009A1BAE" w:rsidRDefault="002E45FD" w:rsidP="009A1BAE">
      <w:pPr>
        <w:rPr>
          <w:lang w:val="ru-RU"/>
        </w:rPr>
      </w:pPr>
    </w:p>
    <w:sectPr w:rsidR="002E45FD" w:rsidRPr="009A1BAE" w:rsidSect="00A122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ira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A9"/>
    <w:rsid w:val="000C1CAB"/>
    <w:rsid w:val="000E605F"/>
    <w:rsid w:val="002E45FD"/>
    <w:rsid w:val="004808A9"/>
    <w:rsid w:val="009A1BAE"/>
    <w:rsid w:val="00A12264"/>
    <w:rsid w:val="00A43BD9"/>
    <w:rsid w:val="00B503DD"/>
    <w:rsid w:val="00D76361"/>
    <w:rsid w:val="00E97668"/>
    <w:rsid w:val="00EC19D1"/>
    <w:rsid w:val="00ED4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5DD6A-768A-497B-AC38-99536C18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668"/>
    <w:rPr>
      <w:color w:val="0563C1" w:themeColor="hyperlink"/>
      <w:u w:val="single"/>
    </w:rPr>
  </w:style>
  <w:style w:type="paragraph" w:styleId="a4">
    <w:name w:val="Normal (Web)"/>
    <w:basedOn w:val="a"/>
    <w:uiPriority w:val="99"/>
    <w:semiHidden/>
    <w:unhideWhenUsed/>
    <w:rsid w:val="009A1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A1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2</cp:revision>
  <dcterms:created xsi:type="dcterms:W3CDTF">2023-04-07T08:43:00Z</dcterms:created>
  <dcterms:modified xsi:type="dcterms:W3CDTF">2023-04-07T08:43:00Z</dcterms:modified>
</cp:coreProperties>
</file>