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B4E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b/>
          <w:bCs/>
          <w:color w:val="333B4E"/>
          <w:sz w:val="30"/>
          <w:szCs w:val="30"/>
          <w:lang w:eastAsia="ru-RU"/>
        </w:rPr>
        <w:t>Бешенство, меры профилактики</w:t>
      </w:r>
    </w:p>
    <w:p w:rsidR="003E223D" w:rsidRPr="003E223D" w:rsidRDefault="003E223D" w:rsidP="003E22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учреждение здравоохранения «Петриковская районная больница» за первое полугодие 2024 года за антирабической помощью обратилось 30 человек (город - 20, село -10), из них по 11 человек пострадали от домашних и безнадзорных собак, 3 человека от домашних котов, 2 от безнадзорных котов, по 1 человеку от лошади, белки, хорька. Лечебно-профилактическую иммунизацию против бешенства получили 70 % от общего числа обратившихся, антирабический иммуноглобулин получили 13 % от обратившихся.</w:t>
      </w:r>
    </w:p>
    <w:p w:rsidR="003E223D" w:rsidRPr="003E223D" w:rsidRDefault="003E223D" w:rsidP="003E22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Случаев бешенства среди животных в 2023 году, истекший период </w:t>
      </w:r>
      <w:proofErr w:type="gramStart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>2024  в</w:t>
      </w:r>
      <w:proofErr w:type="gramEnd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Петриковском районе не регистрировалось, в 2022 году на территории Петриковского района зарегистрировано 3 случая бешенства среди животных: лиса </w:t>
      </w:r>
      <w:proofErr w:type="spellStart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>н.п.Слобода</w:t>
      </w:r>
      <w:proofErr w:type="spellEnd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кошка домашняя г.Петриков, рысь </w:t>
      </w:r>
      <w:proofErr w:type="spellStart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>н.п.Конковичи</w:t>
      </w:r>
      <w:proofErr w:type="spellEnd"/>
      <w:r w:rsidRPr="003E2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E223D" w:rsidRPr="003E223D" w:rsidRDefault="003E223D" w:rsidP="003E2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Бешенство – инфекционное заболевание вирусной природы, которое передается животным и людям при тесном контакте со слюной инфицированных особей – при укусах, царапинах, а также загрязнении слюной животного поврежденной кожи и слизистых оболочек.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сердечно-сосудистой деятельности.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Бешенство – абсолютно смертельное заболевание, которое можно предупредить. В арсенале у медицинских работников имеются достаточно эффективные лекарственные средства (антирабическая вакцина и иммуноглобулин). Поэтому лицам с высоким риском инфицирования вирусом бешенства (ветеринарные работники, лесники, охотники, лица, выполняющие работы по отлову и содержанию безнадзорных животных) должна проводиться профилактическая иммунизация.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lastRenderedPageBreak/>
        <w:t>Вакцинация обеспечивает защиту от заболевания бешенством пострадавшим при контакте с больным животным лицам, при своевременном обращении за медицинской помощью.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b/>
          <w:bCs/>
          <w:color w:val="1B1F21"/>
          <w:sz w:val="30"/>
          <w:szCs w:val="30"/>
          <w:lang w:eastAsia="ru-RU"/>
        </w:rPr>
        <w:t>Защитить себя и окружающих от бешенства можно, если знать и выполнять несколько простых правил: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необходимо соблюдать установленные правила содержания домашних животных (собак, кошек) и ежегодно в обязательном порядке приводить своих любимцев в ветеринарную станцию по месту жительства для проведения профилактических прививок против бешенства;</w:t>
      </w:r>
      <w:bookmarkStart w:id="0" w:name="_GoBack"/>
      <w:bookmarkEnd w:id="0"/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в случаях изменений в поведении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наблюдения или выяснения причины смерти животного;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от укусов животных часто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или безнадзорными. Неправильное, либо неадекватное поведение ребенка, который в силу возраста не сможет правильно оценить ситуацию, зачастую приводит к агрессии любое, а тем более, больное животное;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следует напомнить ребенку о необходимости информирования взрослых в случае даже незначительных повреждений, нанесенных животными;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не следует подбирать на даче, в лесу, на улице диких и безнадзорных домашних животных, либо найти возможность в короткий срок показать его ветеринарному врачу и привить от бешенства;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не следует брать животное «на летний дачный сезон»: выбросив его, вы увеличиваете тем самым количество безнадзорных животных и повышаете риск возникновения бешенства в окрестностях;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не следует избавляться от животного, покусавшего или оцарапавшего человека. По возможности за ним должно быть установлено десятидневное наблюдение ветеринарным врачом;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lastRenderedPageBreak/>
        <w:t>- при появлении диких животных на личных подворьях в сельской местности, на территории населенных пунктов нужно принять все меры предосторожности и обеспечения безопасности себя и ваших близких, поскольку здоровые дикие животные, как правило, избегают встречи с человеком;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- если контакта с животным, даже внешне здоровым, все же избежать не удалось, необходимо немедленно обратиться в медицинское учреждение. Только врач может оценить риск возможного заражения вирусом бешенства и назначит, при необходимости, курс иммунизации.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  <w:t>Следует помнить, что комплекс антирабических прививок относится к надежным средствам предупреждения заболевания бешенством. Отказ от прививок либо самовольное прерывание прививочного курса недопустимы, поскольку могут привести к трагическим последствиям.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color w:val="1B1F21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b/>
          <w:bCs/>
          <w:color w:val="1B1F21"/>
          <w:sz w:val="30"/>
          <w:szCs w:val="30"/>
          <w:lang w:eastAsia="ru-RU"/>
        </w:rPr>
        <w:t>Бешенство можно и нужно предупредить</w:t>
      </w:r>
      <w:r w:rsidRPr="003E223D">
        <w:rPr>
          <w:rFonts w:ascii="Times New Roman" w:eastAsia="Times New Roman" w:hAnsi="Times New Roman" w:cs="Times New Roman"/>
          <w:b/>
          <w:color w:val="1B1F21"/>
          <w:sz w:val="30"/>
          <w:szCs w:val="30"/>
          <w:lang w:eastAsia="ru-RU"/>
        </w:rPr>
        <w:t>. Наше здоровье зависит только от нас. Как и с какой ответственностью мы будем относиться к себе, окружающим нас людям и животным, таким и будет результат.</w:t>
      </w:r>
    </w:p>
    <w:p w:rsidR="003E223D" w:rsidRPr="003E223D" w:rsidRDefault="003E223D" w:rsidP="003E223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1B1F21"/>
          <w:sz w:val="30"/>
          <w:szCs w:val="30"/>
          <w:lang w:eastAsia="ru-RU"/>
        </w:rPr>
      </w:pPr>
    </w:p>
    <w:p w:rsidR="003E223D" w:rsidRPr="003E223D" w:rsidRDefault="003E223D" w:rsidP="003E22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223D" w:rsidRPr="003E223D" w:rsidRDefault="003E223D" w:rsidP="003E223D">
      <w:pPr>
        <w:spacing w:before="100" w:beforeAutospacing="1" w:after="100" w:afterAutospacing="1" w:line="273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223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Государственного учреждения «Петриковский районный центр гигиены и эпидемиологии».</w:t>
      </w:r>
    </w:p>
    <w:p w:rsidR="00F12846" w:rsidRPr="003E223D" w:rsidRDefault="003E223D" w:rsidP="003E223D">
      <w:pPr>
        <w:jc w:val="both"/>
        <w:rPr>
          <w:sz w:val="30"/>
          <w:szCs w:val="30"/>
        </w:rPr>
      </w:pPr>
    </w:p>
    <w:sectPr w:rsidR="00F12846" w:rsidRPr="003E223D" w:rsidSect="000C55F5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D"/>
    <w:rsid w:val="000C55F5"/>
    <w:rsid w:val="00202C7A"/>
    <w:rsid w:val="002E47FB"/>
    <w:rsid w:val="003E223D"/>
    <w:rsid w:val="00643D23"/>
    <w:rsid w:val="006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8464"/>
  <w15:chartTrackingRefBased/>
  <w15:docId w15:val="{0D22E57D-993F-455D-B42A-5F81562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2024-07-08T14:39:00Z</dcterms:created>
  <dcterms:modified xsi:type="dcterms:W3CDTF">2024-07-08T14:40:00Z</dcterms:modified>
</cp:coreProperties>
</file>