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3F" w:rsidRDefault="004A3F3F" w:rsidP="00CB094F">
      <w:pPr>
        <w:pStyle w:val="point"/>
        <w:jc w:val="center"/>
        <w:rPr>
          <w:b/>
        </w:rPr>
      </w:pPr>
    </w:p>
    <w:p w:rsidR="0059638E" w:rsidRDefault="0059638E" w:rsidP="00CB094F">
      <w:pPr>
        <w:pStyle w:val="point"/>
        <w:jc w:val="center"/>
        <w:rPr>
          <w:b/>
        </w:rPr>
      </w:pPr>
    </w:p>
    <w:p w:rsidR="00CB094F" w:rsidRDefault="00CB094F" w:rsidP="00CB094F">
      <w:pPr>
        <w:pStyle w:val="point"/>
        <w:jc w:val="center"/>
        <w:rPr>
          <w:b/>
        </w:rPr>
      </w:pPr>
      <w:r w:rsidRPr="00CB094F">
        <w:rPr>
          <w:b/>
        </w:rPr>
        <w:t>ПОРЯДОК ПРЕДОСТАВЛЕНИЯ ГОСУДАРСТВЕННОЙ АДРЕСНОЙ СОЦИАЛЬНОЙ ПОМОЩИ</w:t>
      </w:r>
    </w:p>
    <w:p w:rsidR="0008085E" w:rsidRDefault="0008085E" w:rsidP="0008085E">
      <w:pPr>
        <w:pStyle w:val="point"/>
        <w:rPr>
          <w:b/>
        </w:rPr>
      </w:pPr>
      <w:bookmarkStart w:id="0" w:name="a34"/>
      <w:bookmarkEnd w:id="0"/>
    </w:p>
    <w:p w:rsidR="0008085E" w:rsidRPr="00B17ECB" w:rsidRDefault="0008085E" w:rsidP="0008085E">
      <w:pPr>
        <w:pStyle w:val="point"/>
      </w:pPr>
      <w:r w:rsidRPr="00CB094F">
        <w:rPr>
          <w:b/>
        </w:rPr>
        <w:t>Решение о предоставлении (об отказе в предоставлении) государственной адресной социальной помощи</w:t>
      </w:r>
      <w:r w:rsidRPr="00B17ECB">
        <w:t>, ее видах, формах, размерах и периоде предоставления принимается постоянно действующей комиссией</w:t>
      </w:r>
      <w:r>
        <w:t>.</w:t>
      </w:r>
    </w:p>
    <w:p w:rsidR="0008085E" w:rsidRPr="00B17ECB" w:rsidRDefault="0008085E" w:rsidP="0008085E">
      <w:pPr>
        <w:pStyle w:val="newncpi"/>
      </w:pPr>
      <w:r w:rsidRPr="00B17ECB">
        <w:t xml:space="preserve">При необходимости </w:t>
      </w:r>
      <w:r w:rsidRPr="00CB094F">
        <w:rPr>
          <w:b/>
        </w:rPr>
        <w:t>комиссией разрабатывается план по самостоятельному улучшению материального положения</w:t>
      </w:r>
      <w:r w:rsidRPr="00B17ECB">
        <w:t xml:space="preserve"> для трудоспособных членов семьи (граждан)</w:t>
      </w:r>
      <w:r>
        <w:t>.</w:t>
      </w:r>
    </w:p>
    <w:p w:rsidR="00CB094F" w:rsidRDefault="00CB094F" w:rsidP="007C08AD">
      <w:pPr>
        <w:pStyle w:val="point"/>
        <w:ind w:firstLine="0"/>
      </w:pPr>
    </w:p>
    <w:p w:rsidR="00CB094F" w:rsidRPr="00B17ECB" w:rsidRDefault="00CB094F" w:rsidP="00061FB4">
      <w:pPr>
        <w:pStyle w:val="point"/>
        <w:numPr>
          <w:ilvl w:val="0"/>
          <w:numId w:val="1"/>
        </w:numPr>
        <w:ind w:left="0" w:firstLine="567"/>
      </w:pPr>
      <w:r w:rsidRPr="00CB094F">
        <w:rPr>
          <w:b/>
          <w:color w:val="1F497D"/>
        </w:rPr>
        <w:t>Ежемесячное социальное пособие семьям (гражданам) предоставляется</w:t>
      </w:r>
      <w:r w:rsidRPr="00B17ECB">
        <w:t xml:space="preserve"> с месяца подачи заявления о предоставлении государственной адресной социальной помощи (далее - месяц обращения) </w:t>
      </w:r>
      <w:r w:rsidRPr="00CB094F">
        <w:rPr>
          <w:b/>
        </w:rPr>
        <w:t>с учетом принимаемых семьей (гражданином) мер по улучшению своего материального положения</w:t>
      </w:r>
      <w:r>
        <w:t>.</w:t>
      </w:r>
    </w:p>
    <w:p w:rsidR="00CB094F" w:rsidRDefault="00CB094F" w:rsidP="00CB094F">
      <w:pPr>
        <w:pStyle w:val="newncpi"/>
        <w:rPr>
          <w:b/>
        </w:rPr>
      </w:pPr>
    </w:p>
    <w:p w:rsidR="002C5802" w:rsidRPr="00265C5F" w:rsidRDefault="002C5802" w:rsidP="002C5802">
      <w:pPr>
        <w:pStyle w:val="newncpi"/>
      </w:pPr>
      <w:r w:rsidRPr="002C5802">
        <w:rPr>
          <w:b/>
        </w:rPr>
        <w:t>По решению комиссии ежемесячное социальное пособие может быть предоставлено на период более 6 месяцев (но не более 12 месяцев</w:t>
      </w:r>
      <w:r w:rsidRPr="00265C5F">
        <w:t>):</w:t>
      </w:r>
    </w:p>
    <w:p w:rsidR="002C5802" w:rsidRPr="00265C5F" w:rsidRDefault="002C5802" w:rsidP="002C5802">
      <w:pPr>
        <w:pStyle w:val="newncpi"/>
      </w:pPr>
      <w:r w:rsidRPr="00265C5F">
        <w:t>одиноким инвалидам I и II группы*;</w:t>
      </w:r>
    </w:p>
    <w:p w:rsidR="002C5802" w:rsidRPr="00265C5F" w:rsidRDefault="002C5802" w:rsidP="002C5802">
      <w:pPr>
        <w:pStyle w:val="newncpi"/>
      </w:pPr>
      <w:r w:rsidRPr="00265C5F">
        <w:t>одиноким гражданам, достигшим возраста 70 лет**;</w:t>
      </w:r>
    </w:p>
    <w:p w:rsidR="002C5802" w:rsidRPr="00265C5F" w:rsidRDefault="002C5802" w:rsidP="002C5802">
      <w:pPr>
        <w:pStyle w:val="newncpi"/>
      </w:pPr>
      <w:r w:rsidRPr="00265C5F">
        <w:t>неполным семьям, в которых родитель осуществляет уход за ребенком-инвалидом в возрасте до 18 лет;</w:t>
      </w:r>
    </w:p>
    <w:p w:rsidR="002C5802" w:rsidRPr="00265C5F" w:rsidRDefault="002C5802" w:rsidP="002C5802">
      <w:pPr>
        <w:pStyle w:val="newncpi"/>
      </w:pPr>
      <w:r w:rsidRPr="00265C5F"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265C5F">
        <w:t>удочеритель</w:t>
      </w:r>
      <w:proofErr w:type="spellEnd"/>
      <w:r w:rsidRPr="00265C5F">
        <w:t xml:space="preserve">) являются инвалидами </w:t>
      </w:r>
      <w:proofErr w:type="spellStart"/>
      <w:r w:rsidRPr="00265C5F">
        <w:t>I</w:t>
      </w:r>
      <w:proofErr w:type="spellEnd"/>
      <w:r w:rsidRPr="00265C5F">
        <w:t xml:space="preserve"> или II группы, а </w:t>
      </w:r>
      <w:proofErr w:type="gramStart"/>
      <w:r w:rsidRPr="00265C5F">
        <w:t>также</w:t>
      </w:r>
      <w:proofErr w:type="gramEnd"/>
      <w:r w:rsidRPr="00265C5F"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24113D" w:rsidRPr="00994A93" w:rsidRDefault="0024113D" w:rsidP="0024113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994A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С 01.09.2020 вступил в силу пункт 3 Указа №171, в соответствии с которым многодетным семьям увеличен период предоставления ежемесячного социального пособия до 12 месяцев </w:t>
      </w:r>
    </w:p>
    <w:p w:rsidR="001258DA" w:rsidRPr="00B17ECB" w:rsidRDefault="001258DA" w:rsidP="00CB094F">
      <w:pPr>
        <w:pStyle w:val="newncpi"/>
      </w:pPr>
    </w:p>
    <w:p w:rsidR="00CB094F" w:rsidRPr="00B17ECB" w:rsidRDefault="00CB094F" w:rsidP="00061FB4">
      <w:pPr>
        <w:pStyle w:val="point"/>
        <w:numPr>
          <w:ilvl w:val="0"/>
          <w:numId w:val="1"/>
        </w:numPr>
        <w:ind w:left="0" w:firstLine="567"/>
      </w:pPr>
      <w:r w:rsidRPr="001258DA">
        <w:rPr>
          <w:b/>
          <w:color w:val="1F497D"/>
        </w:rPr>
        <w:t>Единовременное социальное пособие предоставляется</w:t>
      </w:r>
      <w:r w:rsidRPr="00B17ECB">
        <w:t xml:space="preserve"> семьям (гражданам) </w:t>
      </w:r>
      <w:r w:rsidRPr="001258DA">
        <w:rPr>
          <w:b/>
        </w:rPr>
        <w:t>один раз в течение календарного года*</w:t>
      </w:r>
      <w:r w:rsidRPr="00B17ECB">
        <w:t>, за исключением семей (граждан), указанных в части второй настоящего пункта.</w:t>
      </w:r>
    </w:p>
    <w:p w:rsidR="00CB094F" w:rsidRPr="00B17ECB" w:rsidRDefault="00CB094F" w:rsidP="00CB094F">
      <w:pPr>
        <w:pStyle w:val="snoskiline"/>
      </w:pPr>
      <w:r w:rsidRPr="00B17ECB">
        <w:t>______________________________</w:t>
      </w:r>
    </w:p>
    <w:p w:rsidR="00CB094F" w:rsidRPr="00B17ECB" w:rsidRDefault="00CB094F" w:rsidP="00CB094F">
      <w:pPr>
        <w:pStyle w:val="snoski"/>
        <w:spacing w:after="240"/>
      </w:pPr>
      <w:r w:rsidRPr="00B17ECB">
        <w:t>*Для целей настоящего Положения под календарным годом понимается период с 1 января по 31 декабря.</w:t>
      </w:r>
    </w:p>
    <w:p w:rsidR="00CB094F" w:rsidRPr="00B17ECB" w:rsidRDefault="00CB094F" w:rsidP="00CB094F">
      <w:pPr>
        <w:pStyle w:val="newncpi"/>
      </w:pPr>
      <w:r w:rsidRPr="005D3158">
        <w:rPr>
          <w:b/>
        </w:rPr>
        <w:t>Повторно в течение календарного года единовременное социальное пособие может быть предоставлено семьям</w:t>
      </w:r>
      <w:r w:rsidRPr="00B17ECB">
        <w:t xml:space="preserve"> (гражданам), пострадавшим в результате стихийных бедствий, катастроф, пожаров и иных чрезвычайных ситуаций (обстоятельств) непреодолимой силы (форс-мажор), если до этого они реализовали свое право на единовременное социальное пособие в связи с иной трудной жизненной ситуацией, нарушающей их нормальную жизнедеятельность.</w:t>
      </w:r>
    </w:p>
    <w:p w:rsidR="00CB094F" w:rsidRPr="00B17ECB" w:rsidRDefault="00CB094F" w:rsidP="00CB094F">
      <w:pPr>
        <w:pStyle w:val="point"/>
      </w:pPr>
      <w:bookmarkStart w:id="1" w:name="a45"/>
      <w:bookmarkEnd w:id="1"/>
      <w:r w:rsidRPr="005D3158">
        <w:rPr>
          <w:b/>
        </w:rPr>
        <w:t>Наличие трудной жизненной ситуации</w:t>
      </w:r>
      <w:r w:rsidRPr="00B17ECB">
        <w:t xml:space="preserve">, дающей право семье (гражданину) на предоставление единовременного социального пособия, </w:t>
      </w:r>
      <w:r w:rsidRPr="005D3158">
        <w:rPr>
          <w:b/>
        </w:rPr>
        <w:t>подтверждается документально и (или) устанавливается комиссией на основании акта обследования материально-бытового положения семьи (гражданина)</w:t>
      </w:r>
      <w:r w:rsidRPr="00B17ECB">
        <w:t>, составленного по форме, утверждаемой Министерством труда и социальной защиты</w:t>
      </w:r>
      <w:r w:rsidR="005D3158">
        <w:t>.</w:t>
      </w:r>
    </w:p>
    <w:p w:rsidR="005D3158" w:rsidRPr="00061FB4" w:rsidRDefault="00CB094F" w:rsidP="00061FB4">
      <w:pPr>
        <w:pStyle w:val="point"/>
      </w:pPr>
      <w:r w:rsidRPr="00B17ECB">
        <w:t xml:space="preserve">По решению комиссии государственная адресная социальная помощь в виде </w:t>
      </w:r>
      <w:proofErr w:type="gramStart"/>
      <w:r w:rsidRPr="00B17ECB">
        <w:t>ежемесячного</w:t>
      </w:r>
      <w:proofErr w:type="gramEnd"/>
      <w:r w:rsidRPr="00B17ECB">
        <w:t xml:space="preserve"> и (или) единовременного социальных пособий может предоставляться в </w:t>
      </w:r>
      <w:r w:rsidRPr="005D3158">
        <w:rPr>
          <w:b/>
        </w:rPr>
        <w:t>денежной наличной, денежной безналичной и натуральной формах</w:t>
      </w:r>
      <w:r w:rsidRPr="00B17ECB">
        <w:t>. При необходимости формы предоставления такой помощи могут быть совмещены.</w:t>
      </w:r>
      <w:bookmarkStart w:id="2" w:name="a65"/>
      <w:bookmarkEnd w:id="2"/>
    </w:p>
    <w:p w:rsidR="00CB094F" w:rsidRPr="00B17ECB" w:rsidRDefault="00CB094F" w:rsidP="00CB094F">
      <w:pPr>
        <w:pStyle w:val="point"/>
      </w:pPr>
      <w:r w:rsidRPr="005D3158">
        <w:rPr>
          <w:b/>
          <w:color w:val="1F497D"/>
        </w:rPr>
        <w:lastRenderedPageBreak/>
        <w:t>Среднедушевой доход семьи (гражданина)</w:t>
      </w:r>
      <w:r w:rsidRPr="00B17ECB">
        <w:t xml:space="preserve"> для предоставления государственной адресной социальной помощи в виде ежемесячного и (или) единовременного социальных пособий </w:t>
      </w:r>
      <w:r w:rsidRPr="005D3158">
        <w:rPr>
          <w:b/>
        </w:rPr>
        <w:t>определяется исходя из доходов, полученных членами семьи (гражданином) в течение 12 месяцев, предшествующих месяцу обращения</w:t>
      </w:r>
      <w:r w:rsidR="005D3158">
        <w:t>.</w:t>
      </w:r>
    </w:p>
    <w:p w:rsidR="002C5802" w:rsidRPr="002C5802" w:rsidRDefault="00CB094F" w:rsidP="002C5802">
      <w:pPr>
        <w:pStyle w:val="newncpi"/>
        <w:rPr>
          <w:b/>
        </w:rPr>
      </w:pPr>
      <w:proofErr w:type="gramStart"/>
      <w:r w:rsidRPr="00B17ECB">
        <w:t xml:space="preserve">При предоставлении государственной адресной социальной помощи в виде ежемесячного и (или) единовременного социальных пособий среднедушевой доход семьи (гражданина), в которой член семьи (гражданин) </w:t>
      </w:r>
      <w:r w:rsidRPr="005D3158">
        <w:rPr>
          <w:b/>
        </w:rPr>
        <w:t xml:space="preserve">уволен с работы (службы) в связи с ликвидацией организации, прекращением деятельности индивидуального предпринимателя, нотариуса, </w:t>
      </w:r>
      <w:r w:rsidR="002C5802" w:rsidRPr="00265C5F">
        <w:t>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</w:t>
      </w:r>
      <w:proofErr w:type="gramEnd"/>
      <w:r w:rsidR="002C5802" w:rsidRPr="00265C5F">
        <w:t xml:space="preserve"> местности, </w:t>
      </w:r>
      <w:r w:rsidR="002C5802" w:rsidRPr="002C5802">
        <w:rPr>
          <w:b/>
        </w:rPr>
        <w:t>сокращением численности или штата работников</w:t>
      </w:r>
      <w:r w:rsidR="002C5802" w:rsidRPr="00265C5F">
        <w:t xml:space="preserve">, определяется исходя из доходов, </w:t>
      </w:r>
      <w:r w:rsidR="002C5802" w:rsidRPr="002C5802">
        <w:rPr>
          <w:b/>
        </w:rPr>
        <w:t>полученных членами семьи (гражданином) за 3 месяца, предшествующих месяцу обращения.</w:t>
      </w:r>
    </w:p>
    <w:p w:rsidR="00CB094F" w:rsidRPr="00B17ECB" w:rsidRDefault="00CB094F" w:rsidP="00CB094F">
      <w:pPr>
        <w:pStyle w:val="point"/>
      </w:pPr>
      <w:bookmarkStart w:id="3" w:name="a23"/>
      <w:bookmarkEnd w:id="3"/>
      <w:proofErr w:type="gramStart"/>
      <w:r w:rsidRPr="00B17ECB">
        <w:t xml:space="preserve">При предоставлении государственной адресной социальной помощи в виде ежемесячного и (или) единовременного социальных пособий </w:t>
      </w:r>
      <w:r w:rsidRPr="009F2134">
        <w:rPr>
          <w:b/>
        </w:rPr>
        <w:t>принимаются во внимание доходы за 12 месяцев, предшествующих месяцу обращения</w:t>
      </w:r>
      <w:r w:rsidRPr="00B17ECB">
        <w:t xml:space="preserve">, каждого из </w:t>
      </w:r>
      <w:r w:rsidRPr="009F2134">
        <w:rPr>
          <w:b/>
        </w:rPr>
        <w:t>совместно проживающих и ведущих общее хозяйство членов семьи (граждан)</w:t>
      </w:r>
      <w:r w:rsidRPr="00B17ECB">
        <w:t>, полученные в денежной и натуральной формах.</w:t>
      </w:r>
      <w:proofErr w:type="gramEnd"/>
    </w:p>
    <w:p w:rsidR="00CB094F" w:rsidRPr="00B17ECB" w:rsidRDefault="00CB094F" w:rsidP="00CB094F">
      <w:pPr>
        <w:pStyle w:val="newncpi"/>
      </w:pPr>
      <w:r w:rsidRPr="00B17ECB">
        <w:t>В случае</w:t>
      </w:r>
      <w:proofErr w:type="gramStart"/>
      <w:r w:rsidRPr="00B17ECB">
        <w:t>,</w:t>
      </w:r>
      <w:proofErr w:type="gramEnd"/>
      <w:r w:rsidRPr="00B17ECB">
        <w:t xml:space="preserve"> если по одному адресу проживают несколько семей (граждан), имеющих общий лицевой счет, но ведущих раздельное хозяйство, доходы учитываются отдельно для каждой семьи (гражданина).</w:t>
      </w:r>
    </w:p>
    <w:p w:rsidR="009F2134" w:rsidRPr="009F2134" w:rsidRDefault="00CB094F" w:rsidP="009F2134">
      <w:pPr>
        <w:pStyle w:val="newncpi"/>
        <w:rPr>
          <w:b/>
          <w:color w:val="1F497D"/>
        </w:rPr>
      </w:pPr>
      <w:r w:rsidRPr="009F2134">
        <w:rPr>
          <w:b/>
          <w:color w:val="1F497D"/>
        </w:rPr>
        <w:t>Факт совместного или раздельного ведения хозяйства устанавливается специально созданной комиссией на основании акта обследования.</w:t>
      </w:r>
    </w:p>
    <w:p w:rsidR="00CB094F" w:rsidRPr="00B17ECB" w:rsidRDefault="00CB094F" w:rsidP="00CB094F">
      <w:pPr>
        <w:pStyle w:val="point"/>
      </w:pPr>
      <w:r w:rsidRPr="005D3158">
        <w:rPr>
          <w:b/>
        </w:rPr>
        <w:t>Лицам, получающим профессионально-техническое, среднее специальное и высшее образование в дневной форме получения образования на территории Республики Беларусь</w:t>
      </w:r>
      <w:r w:rsidRPr="00B17ECB">
        <w:t>, ежемесячное социальное пособие, как правило, предоставляется в составе семьи их родителей.</w:t>
      </w:r>
    </w:p>
    <w:p w:rsidR="00CB094F" w:rsidRPr="00B17ECB" w:rsidRDefault="00CB094F" w:rsidP="00CB094F">
      <w:pPr>
        <w:pStyle w:val="newncpi"/>
      </w:pPr>
      <w:proofErr w:type="gramStart"/>
      <w:r w:rsidRPr="00B17ECB">
        <w:t>Указанные лица, создавшие собственные семьи и (или) имеющие детей в возрасте до 18 лет, могут рассматриваться в качестве отдельной семьи и обращаться за предоставлением государственной адресной социальной помощи в виде ежемесячного и (или) единовременного социальных пособий по месту</w:t>
      </w:r>
      <w:r w:rsidRPr="00B17ECB">
        <w:rPr>
          <w:i/>
          <w:iCs/>
        </w:rPr>
        <w:t xml:space="preserve"> </w:t>
      </w:r>
      <w:r w:rsidRPr="00B17ECB">
        <w:t>получения образования в орган по труду, занятости и социальной защите в соответствии с регистрацией по месту жительства (месту пребывания).</w:t>
      </w:r>
      <w:proofErr w:type="gramEnd"/>
    </w:p>
    <w:p w:rsidR="00CB094F" w:rsidRPr="00B17ECB" w:rsidRDefault="00CB094F" w:rsidP="00CB094F">
      <w:pPr>
        <w:pStyle w:val="point"/>
      </w:pPr>
      <w:r w:rsidRPr="009F2134">
        <w:rPr>
          <w:b/>
        </w:rPr>
        <w:t>При изменении после назначения государственной адресной социальной помощи в виде ежемесячного социального пособия</w:t>
      </w:r>
      <w:r w:rsidRPr="00B17ECB">
        <w:t xml:space="preserve"> состава семьи, места жительства (в пределах административного района) либо возникновении </w:t>
      </w:r>
      <w:r w:rsidR="004138B7">
        <w:t xml:space="preserve">других </w:t>
      </w:r>
      <w:r w:rsidRPr="00B17ECB">
        <w:t>обстоятельств</w:t>
      </w:r>
      <w:r w:rsidR="004138B7">
        <w:t>:</w:t>
      </w:r>
    </w:p>
    <w:p w:rsidR="00CB094F" w:rsidRPr="00B17ECB" w:rsidRDefault="00CB094F" w:rsidP="00CB094F">
      <w:pPr>
        <w:pStyle w:val="newncpi"/>
      </w:pPr>
      <w:r w:rsidRPr="00B17ECB">
        <w:t xml:space="preserve">получатель ежемесячного социального пособия </w:t>
      </w:r>
      <w:r w:rsidRPr="009F2134">
        <w:rPr>
          <w:b/>
        </w:rPr>
        <w:t>в 5-дневный срок со дня наступления таких обстоятельств уведомляет о них</w:t>
      </w:r>
      <w:r w:rsidRPr="00B17ECB">
        <w:t xml:space="preserve"> орган по труду, занятости и социальной защите и представляет в данный орган документы, подтверждающие названные обстоятельства;</w:t>
      </w:r>
    </w:p>
    <w:p w:rsidR="00CB094F" w:rsidRPr="00B17ECB" w:rsidRDefault="00CB094F" w:rsidP="00CB094F">
      <w:pPr>
        <w:pStyle w:val="newncpi"/>
      </w:pPr>
      <w:r w:rsidRPr="00B17ECB">
        <w:t xml:space="preserve">орган по труду, занятости и социальной защите при наличии оснований для дальнейшего получения семьей (гражданином) ежемесячного социального пособия </w:t>
      </w:r>
      <w:r w:rsidRPr="009F2134">
        <w:rPr>
          <w:b/>
        </w:rPr>
        <w:t>производит соответствующий перерасчет его суммы</w:t>
      </w:r>
      <w:r w:rsidRPr="00B17ECB">
        <w:t xml:space="preserve"> с месяца, следующего за месяцем, в котором возникли указанные обстоятельства.</w:t>
      </w:r>
    </w:p>
    <w:p w:rsidR="00F34792" w:rsidRDefault="00F34792" w:rsidP="00CB094F">
      <w:pPr>
        <w:pStyle w:val="point"/>
      </w:pPr>
      <w:bookmarkStart w:id="4" w:name="a35"/>
      <w:bookmarkEnd w:id="4"/>
    </w:p>
    <w:p w:rsidR="00CB094F" w:rsidRPr="00B17ECB" w:rsidRDefault="00CB094F" w:rsidP="00061FB4">
      <w:pPr>
        <w:pStyle w:val="point"/>
        <w:numPr>
          <w:ilvl w:val="0"/>
          <w:numId w:val="1"/>
        </w:numPr>
        <w:ind w:left="0" w:firstLine="567"/>
      </w:pPr>
      <w:r w:rsidRPr="00F34792">
        <w:rPr>
          <w:b/>
          <w:color w:val="1F497D"/>
        </w:rPr>
        <w:t>Социальное пособие для возмещения затрат на приобретение подгузников предоставляется</w:t>
      </w:r>
      <w:r w:rsidRPr="00B17ECB">
        <w:t xml:space="preserve">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</w:t>
      </w:r>
      <w:r w:rsidRPr="00061FB4">
        <w:rPr>
          <w:b/>
        </w:rPr>
        <w:t>о нуждаемости в подгузниках</w:t>
      </w:r>
      <w:r w:rsidRPr="00B17ECB">
        <w:t>.</w:t>
      </w:r>
    </w:p>
    <w:p w:rsidR="00CB094F" w:rsidRPr="00B17ECB" w:rsidRDefault="00CB094F" w:rsidP="00CB094F">
      <w:pPr>
        <w:pStyle w:val="newncpi"/>
      </w:pPr>
      <w:bookmarkStart w:id="5" w:name="a44"/>
      <w:bookmarkEnd w:id="5"/>
      <w:r w:rsidRPr="00B17ECB">
        <w:t>Медицинские показания для обеспечения подгузниками детей-инвалидов в возрасте до 18 лет, имеющих IV степень утраты здоровья, инвалидов I группы определяются Министерством здравоохранения</w:t>
      </w:r>
      <w:r w:rsidR="00F34792">
        <w:t xml:space="preserve"> (</w:t>
      </w:r>
      <w:r w:rsidR="00061FB4">
        <w:t xml:space="preserve">Постановление Министерства здравоохранения Республики Беларусь </w:t>
      </w:r>
      <w:r w:rsidR="00061FB4" w:rsidRPr="00061FB4">
        <w:t>от</w:t>
      </w:r>
      <w:r w:rsidR="00061FB4" w:rsidRPr="00061FB4">
        <w:rPr>
          <w:i/>
        </w:rPr>
        <w:t xml:space="preserve"> </w:t>
      </w:r>
      <w:r w:rsidR="00061FB4" w:rsidRPr="00061FB4">
        <w:rPr>
          <w:rStyle w:val="datepr"/>
          <w:i w:val="0"/>
        </w:rPr>
        <w:t>2</w:t>
      </w:r>
      <w:r w:rsidR="004138B7">
        <w:rPr>
          <w:rStyle w:val="datepr"/>
          <w:i w:val="0"/>
        </w:rPr>
        <w:t>6</w:t>
      </w:r>
      <w:r w:rsidR="00061FB4" w:rsidRPr="00061FB4">
        <w:rPr>
          <w:rStyle w:val="datepr"/>
          <w:i w:val="0"/>
        </w:rPr>
        <w:t xml:space="preserve"> </w:t>
      </w:r>
      <w:r w:rsidR="004138B7">
        <w:rPr>
          <w:rStyle w:val="datepr"/>
          <w:i w:val="0"/>
        </w:rPr>
        <w:t>июля</w:t>
      </w:r>
      <w:r w:rsidR="00061FB4" w:rsidRPr="00061FB4">
        <w:rPr>
          <w:rStyle w:val="datepr"/>
          <w:i w:val="0"/>
        </w:rPr>
        <w:t xml:space="preserve"> 201</w:t>
      </w:r>
      <w:r w:rsidR="004138B7">
        <w:rPr>
          <w:rStyle w:val="datepr"/>
          <w:i w:val="0"/>
        </w:rPr>
        <w:t>7</w:t>
      </w:r>
      <w:r w:rsidR="00061FB4" w:rsidRPr="00061FB4">
        <w:rPr>
          <w:rStyle w:val="datepr"/>
          <w:i w:val="0"/>
        </w:rPr>
        <w:t xml:space="preserve"> г</w:t>
      </w:r>
      <w:r w:rsidR="00061FB4">
        <w:rPr>
          <w:rStyle w:val="datepr"/>
          <w:i w:val="0"/>
        </w:rPr>
        <w:t>ода</w:t>
      </w:r>
      <w:r w:rsidR="00061FB4" w:rsidRPr="00061FB4">
        <w:rPr>
          <w:rStyle w:val="number"/>
          <w:i w:val="0"/>
        </w:rPr>
        <w:t xml:space="preserve"> № </w:t>
      </w:r>
      <w:r w:rsidR="004138B7">
        <w:rPr>
          <w:rStyle w:val="number"/>
          <w:i w:val="0"/>
        </w:rPr>
        <w:t>78).</w:t>
      </w:r>
    </w:p>
    <w:p w:rsidR="00CB094F" w:rsidRPr="00B17ECB" w:rsidRDefault="00CB094F" w:rsidP="00CB094F">
      <w:pPr>
        <w:pStyle w:val="point"/>
      </w:pPr>
      <w:r w:rsidRPr="00061FB4">
        <w:rPr>
          <w:b/>
        </w:rPr>
        <w:t>Размер социального пособия</w:t>
      </w:r>
      <w:r w:rsidRPr="00B17ECB">
        <w:t xml:space="preserve"> для возмещения затрат на приобретение подгузников устанавливается исходя из документально подтвержденных фактических расходов.</w:t>
      </w:r>
    </w:p>
    <w:p w:rsidR="00CB094F" w:rsidRPr="00061FB4" w:rsidRDefault="00CB094F" w:rsidP="00CB094F">
      <w:pPr>
        <w:pStyle w:val="point"/>
        <w:rPr>
          <w:b/>
        </w:rPr>
      </w:pPr>
      <w:r w:rsidRPr="00B17ECB">
        <w:lastRenderedPageBreak/>
        <w:t xml:space="preserve">Социальное пособие для возмещения затрат на приобретение подгузников </w:t>
      </w:r>
      <w:r w:rsidRPr="00061FB4">
        <w:rPr>
          <w:b/>
        </w:rPr>
        <w:t>предоставляется четыре раза в течение календарного года, но не более одного раза в месяц.</w:t>
      </w:r>
    </w:p>
    <w:p w:rsidR="00061FB4" w:rsidRDefault="00061FB4" w:rsidP="00CB094F">
      <w:pPr>
        <w:pStyle w:val="point"/>
      </w:pPr>
      <w:bookmarkStart w:id="6" w:name="a36"/>
      <w:bookmarkStart w:id="7" w:name="a42"/>
      <w:bookmarkEnd w:id="6"/>
      <w:bookmarkEnd w:id="7"/>
    </w:p>
    <w:p w:rsidR="00CB094F" w:rsidRPr="00B17ECB" w:rsidRDefault="00CB094F" w:rsidP="00061FB4">
      <w:pPr>
        <w:pStyle w:val="point"/>
        <w:numPr>
          <w:ilvl w:val="0"/>
          <w:numId w:val="1"/>
        </w:numPr>
        <w:ind w:left="0" w:firstLine="567"/>
      </w:pPr>
      <w:r w:rsidRPr="00B17ECB">
        <w:t> </w:t>
      </w:r>
      <w:proofErr w:type="gramStart"/>
      <w:r w:rsidRPr="00061FB4">
        <w:rPr>
          <w:b/>
          <w:color w:val="1F497D"/>
        </w:rPr>
        <w:t>Государственная адресная социальная помощь в виде обеспечения продуктами питания детей первых двух лет жизни</w:t>
      </w:r>
      <w:r w:rsidRPr="00B17ECB">
        <w:t xml:space="preserve"> предоставляется на основании рекомендаций врача-педиатра участкового (врача-педиатра, врача общей практики)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лет, утверждаемых Советом Министров Республики</w:t>
      </w:r>
      <w:proofErr w:type="gramEnd"/>
      <w:r w:rsidRPr="00B17ECB">
        <w:t xml:space="preserve"> Беларусь или уполномоченным им органом (далее - примерные наборы).</w:t>
      </w:r>
    </w:p>
    <w:p w:rsidR="00CB094F" w:rsidRPr="00B17ECB" w:rsidRDefault="00CB094F" w:rsidP="00CB094F">
      <w:pPr>
        <w:pStyle w:val="newncpi"/>
      </w:pPr>
      <w:r w:rsidRPr="00061FB4">
        <w:rPr>
          <w:b/>
        </w:rPr>
        <w:t>В случае непереносимости ребенком определенного продукта питания</w:t>
      </w:r>
      <w:r w:rsidRPr="00B17ECB">
        <w:t xml:space="preserve"> либо при наличии у него заболеваний, требующих лечебного питания, </w:t>
      </w:r>
      <w:r w:rsidRPr="00061FB4">
        <w:rPr>
          <w:b/>
        </w:rPr>
        <w:t>в выписке из</w:t>
      </w:r>
      <w:r w:rsidRPr="00B17ECB">
        <w:t xml:space="preserve"> </w:t>
      </w:r>
      <w:r w:rsidRPr="00061FB4">
        <w:rPr>
          <w:b/>
        </w:rPr>
        <w:t>медицинских документов указываются соответствующие рекомендации</w:t>
      </w:r>
      <w:r w:rsidRPr="00B17ECB">
        <w:t>.</w:t>
      </w:r>
    </w:p>
    <w:p w:rsidR="00CB094F" w:rsidRPr="00B17ECB" w:rsidRDefault="00CB094F" w:rsidP="00CB094F">
      <w:pPr>
        <w:pStyle w:val="newncpi"/>
      </w:pPr>
      <w:r w:rsidRPr="00B17ECB">
        <w:t xml:space="preserve">В </w:t>
      </w:r>
      <w:r w:rsidRPr="00061FB4">
        <w:rPr>
          <w:b/>
        </w:rPr>
        <w:t xml:space="preserve">состав семьи включаются совместно проживающие и ведущие общее хозяйство </w:t>
      </w:r>
      <w:r w:rsidRPr="00061FB4">
        <w:t>родители ребенка</w:t>
      </w:r>
      <w:r w:rsidRPr="00B17ECB">
        <w:t xml:space="preserve"> (мать, отец, мачеха, отчим), лицо, которое не состоит в зарегистрированном браке с матерью, но совместно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</w:t>
      </w:r>
    </w:p>
    <w:p w:rsidR="008E2CB5" w:rsidRPr="008E2CB5" w:rsidRDefault="008E2CB5" w:rsidP="008E2CB5">
      <w:pPr>
        <w:pStyle w:val="newncpi"/>
        <w:rPr>
          <w:b/>
          <w:color w:val="1F497D"/>
        </w:rPr>
      </w:pPr>
      <w:r w:rsidRPr="008E2CB5">
        <w:rPr>
          <w:b/>
          <w:color w:val="1F497D"/>
        </w:rPr>
        <w:t>Факт совместного или раздельного ведения хозяйства устанавливается специально созданной комиссией на основании акта обследования.</w:t>
      </w:r>
    </w:p>
    <w:p w:rsidR="008F5F93" w:rsidRPr="008F5F93" w:rsidRDefault="00CB094F" w:rsidP="008F5F93">
      <w:pPr>
        <w:pStyle w:val="newncpi"/>
        <w:rPr>
          <w:b/>
        </w:rPr>
      </w:pPr>
      <w:proofErr w:type="gramStart"/>
      <w:r w:rsidRPr="008E2CB5">
        <w:rPr>
          <w:b/>
        </w:rPr>
        <w:t>Среднедушевой доход семьи определяется</w:t>
      </w:r>
      <w:r w:rsidRPr="00B17ECB">
        <w:t xml:space="preserve"> исходя из доходов, полученных членами семьи (гражданином) в течение 12 месяцев, предшествующих месяцу обращения, </w:t>
      </w:r>
      <w:r w:rsidRPr="008E2CB5">
        <w:rPr>
          <w:b/>
        </w:rPr>
        <w:t>за исключением семей (граждан)</w:t>
      </w:r>
      <w:r w:rsidRPr="00B17ECB">
        <w:t>, в котор</w:t>
      </w:r>
      <w:r w:rsidR="008E2CB5">
        <w:t>ых</w:t>
      </w:r>
      <w:r w:rsidRPr="00B17ECB">
        <w:t xml:space="preserve">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</w:t>
      </w:r>
      <w:r w:rsidR="008F5F93" w:rsidRPr="00265C5F">
        <w:t>в связи с ликвидацией организации, прекращением деятельности индивидуального предпринимателя, нотариуса, осуществляющего нотариальную деятельность</w:t>
      </w:r>
      <w:proofErr w:type="gramEnd"/>
      <w:r w:rsidR="008F5F93" w:rsidRPr="00265C5F">
        <w:t xml:space="preserve">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определяется исходя из доходов, полученных членами семьи (гражданином) за </w:t>
      </w:r>
      <w:r w:rsidR="008F5F93" w:rsidRPr="008F5F93">
        <w:rPr>
          <w:b/>
        </w:rPr>
        <w:t>3 месяца, предшествующих месяцу обращения.</w:t>
      </w:r>
    </w:p>
    <w:p w:rsidR="00CB094F" w:rsidRPr="00B17ECB" w:rsidRDefault="00CB094F" w:rsidP="00CB094F">
      <w:pPr>
        <w:pStyle w:val="point"/>
      </w:pPr>
      <w:r w:rsidRPr="00B17ECB">
        <w:t xml:space="preserve">При предоставлении государственной адресной социальной помощи в виде обеспечения продуктами питания детей первых двух лет жизни </w:t>
      </w:r>
      <w:r w:rsidRPr="008C59EB">
        <w:rPr>
          <w:b/>
        </w:rPr>
        <w:t>выдаются продукты отечественного производства, предназначенные для детей раннего возраста и имеющие соответствующую маркировку на упаковке</w:t>
      </w:r>
      <w:r w:rsidRPr="00B17ECB">
        <w:t xml:space="preserve"> с указанием возраста, с которого данные продукты могут употребляться в пищу.</w:t>
      </w:r>
    </w:p>
    <w:p w:rsidR="00CB094F" w:rsidRPr="00B17ECB" w:rsidRDefault="00CB094F" w:rsidP="00CB094F">
      <w:pPr>
        <w:pStyle w:val="point"/>
      </w:pPr>
      <w:bookmarkStart w:id="8" w:name="a64"/>
      <w:bookmarkEnd w:id="8"/>
      <w:r w:rsidRPr="008C59EB">
        <w:rPr>
          <w:b/>
        </w:rPr>
        <w:t>Перечень организаций торговли, производящих отпуск продуктов питания для детей первых двух лет жизни, утверждается решениями местных исполнительных и распорядительных органов</w:t>
      </w:r>
      <w:r w:rsidRPr="00B17ECB">
        <w:t xml:space="preserve"> исходя из численности детей в возрасте до двух лет, проживающих на территории района (города), и транспортной доступности.</w:t>
      </w:r>
    </w:p>
    <w:p w:rsidR="00F90AA9" w:rsidRPr="00F90AA9" w:rsidRDefault="00F90AA9" w:rsidP="00CB094F">
      <w:pPr>
        <w:pStyle w:val="point"/>
        <w:rPr>
          <w:b/>
        </w:rPr>
      </w:pPr>
    </w:p>
    <w:sectPr w:rsidR="00F90AA9" w:rsidRPr="00F90AA9" w:rsidSect="00CB094F">
      <w:pgSz w:w="11906" w:h="16838"/>
      <w:pgMar w:top="142" w:right="1134" w:bottom="56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CD1"/>
    <w:multiLevelType w:val="hybridMultilevel"/>
    <w:tmpl w:val="2DF45FB6"/>
    <w:lvl w:ilvl="0" w:tplc="EB0E0E7E">
      <w:start w:val="1"/>
      <w:numFmt w:val="upperRoman"/>
      <w:lvlText w:val="%1."/>
      <w:lvlJc w:val="right"/>
      <w:pPr>
        <w:ind w:left="1350" w:hanging="360"/>
      </w:pPr>
      <w:rPr>
        <w:b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AA9"/>
    <w:rsid w:val="00061FB4"/>
    <w:rsid w:val="0008085E"/>
    <w:rsid w:val="000936A0"/>
    <w:rsid w:val="000B378A"/>
    <w:rsid w:val="00100827"/>
    <w:rsid w:val="00121D14"/>
    <w:rsid w:val="001258DA"/>
    <w:rsid w:val="00193825"/>
    <w:rsid w:val="001F1EDB"/>
    <w:rsid w:val="001F434F"/>
    <w:rsid w:val="0024113D"/>
    <w:rsid w:val="002C5802"/>
    <w:rsid w:val="002F4A82"/>
    <w:rsid w:val="00315DB2"/>
    <w:rsid w:val="003A6EB6"/>
    <w:rsid w:val="003E0CA5"/>
    <w:rsid w:val="004138B7"/>
    <w:rsid w:val="004A3F3F"/>
    <w:rsid w:val="00556E7D"/>
    <w:rsid w:val="0059638E"/>
    <w:rsid w:val="005B53FA"/>
    <w:rsid w:val="005B6254"/>
    <w:rsid w:val="005C0128"/>
    <w:rsid w:val="005D3158"/>
    <w:rsid w:val="006360EA"/>
    <w:rsid w:val="00743CE8"/>
    <w:rsid w:val="007C08AD"/>
    <w:rsid w:val="00815CDE"/>
    <w:rsid w:val="0089335F"/>
    <w:rsid w:val="008C59EB"/>
    <w:rsid w:val="008E2CB5"/>
    <w:rsid w:val="008F5F93"/>
    <w:rsid w:val="009364DE"/>
    <w:rsid w:val="009D05CB"/>
    <w:rsid w:val="009F2134"/>
    <w:rsid w:val="00A76B55"/>
    <w:rsid w:val="00B47D1E"/>
    <w:rsid w:val="00BA0554"/>
    <w:rsid w:val="00BA1BF6"/>
    <w:rsid w:val="00BE4FCF"/>
    <w:rsid w:val="00C13B65"/>
    <w:rsid w:val="00C54A9B"/>
    <w:rsid w:val="00CB094F"/>
    <w:rsid w:val="00CD5845"/>
    <w:rsid w:val="00D56DB3"/>
    <w:rsid w:val="00DD16F0"/>
    <w:rsid w:val="00E56F35"/>
    <w:rsid w:val="00E9582E"/>
    <w:rsid w:val="00E96A10"/>
    <w:rsid w:val="00EC21E7"/>
    <w:rsid w:val="00F34792"/>
    <w:rsid w:val="00F9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90AA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90AA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90AA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90AA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F90AA9"/>
    <w:pPr>
      <w:spacing w:before="240" w:after="24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table10">
    <w:name w:val="table10"/>
    <w:basedOn w:val="a"/>
    <w:rsid w:val="00E958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582E"/>
    <w:rPr>
      <w:color w:val="0038C8"/>
      <w:u w:val="single"/>
    </w:rPr>
  </w:style>
  <w:style w:type="paragraph" w:customStyle="1" w:styleId="title">
    <w:name w:val="title"/>
    <w:basedOn w:val="a"/>
    <w:rsid w:val="00E9582E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E9582E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E9582E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apu1">
    <w:name w:val="capu1"/>
    <w:basedOn w:val="a"/>
    <w:rsid w:val="00E9582E"/>
    <w:pPr>
      <w:spacing w:after="12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0">
    <w:name w:val="newncpi0"/>
    <w:basedOn w:val="a"/>
    <w:rsid w:val="00E958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E9582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9582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9582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9582E"/>
    <w:rPr>
      <w:rFonts w:ascii="Times New Roman" w:hAnsi="Times New Roman" w:cs="Times New Roman" w:hint="default"/>
      <w:i/>
      <w:iCs/>
    </w:rPr>
  </w:style>
  <w:style w:type="character" w:customStyle="1" w:styleId="txlast">
    <w:name w:val="tx_last"/>
    <w:basedOn w:val="a0"/>
    <w:rsid w:val="00D56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shtukar</dc:creator>
  <cp:lastModifiedBy>USER</cp:lastModifiedBy>
  <cp:revision>3</cp:revision>
  <dcterms:created xsi:type="dcterms:W3CDTF">2022-02-28T11:11:00Z</dcterms:created>
  <dcterms:modified xsi:type="dcterms:W3CDTF">2022-02-28T11:16:00Z</dcterms:modified>
</cp:coreProperties>
</file>