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F5" w:rsidRPr="00127D42" w:rsidRDefault="00B83620" w:rsidP="000917F5">
      <w:pPr>
        <w:ind w:firstLine="720"/>
        <w:jc w:val="center"/>
        <w:rPr>
          <w:sz w:val="30"/>
          <w:szCs w:val="30"/>
        </w:rPr>
      </w:pPr>
      <w:bookmarkStart w:id="0" w:name="_GoBack"/>
      <w:bookmarkEnd w:id="0"/>
      <w:r w:rsidRPr="00127D42">
        <w:rPr>
          <w:sz w:val="30"/>
          <w:szCs w:val="30"/>
        </w:rPr>
        <w:t>Итоги</w:t>
      </w:r>
      <w:r w:rsidR="000917F5" w:rsidRPr="00127D42">
        <w:rPr>
          <w:sz w:val="30"/>
          <w:szCs w:val="30"/>
        </w:rPr>
        <w:t xml:space="preserve"> исполнения бюджета Петриковского района</w:t>
      </w:r>
    </w:p>
    <w:p w:rsidR="006D7D76" w:rsidRPr="00127D42" w:rsidRDefault="006D7D76" w:rsidP="006D7D76">
      <w:pPr>
        <w:ind w:firstLine="720"/>
        <w:jc w:val="center"/>
        <w:rPr>
          <w:sz w:val="30"/>
          <w:szCs w:val="30"/>
        </w:rPr>
      </w:pPr>
      <w:r w:rsidRPr="00127D42">
        <w:rPr>
          <w:sz w:val="30"/>
          <w:szCs w:val="30"/>
        </w:rPr>
        <w:t xml:space="preserve">за </w:t>
      </w:r>
      <w:r w:rsidR="0002392C" w:rsidRPr="00127D42">
        <w:rPr>
          <w:sz w:val="30"/>
          <w:szCs w:val="30"/>
        </w:rPr>
        <w:t>1 квартал</w:t>
      </w:r>
      <w:r w:rsidRPr="00127D42">
        <w:rPr>
          <w:sz w:val="30"/>
          <w:szCs w:val="30"/>
        </w:rPr>
        <w:t xml:space="preserve"> 202</w:t>
      </w:r>
      <w:r w:rsidR="0002392C" w:rsidRPr="00127D42">
        <w:rPr>
          <w:sz w:val="30"/>
          <w:szCs w:val="30"/>
        </w:rPr>
        <w:t>2</w:t>
      </w:r>
      <w:r w:rsidRPr="00127D42">
        <w:rPr>
          <w:sz w:val="30"/>
          <w:szCs w:val="30"/>
        </w:rPr>
        <w:t xml:space="preserve"> год</w:t>
      </w:r>
      <w:r w:rsidR="00B83620" w:rsidRPr="00127D42">
        <w:rPr>
          <w:sz w:val="30"/>
          <w:szCs w:val="30"/>
        </w:rPr>
        <w:t>а</w:t>
      </w:r>
    </w:p>
    <w:p w:rsidR="004E47D3" w:rsidRPr="00127D42" w:rsidRDefault="004E47D3" w:rsidP="006D7D76">
      <w:pPr>
        <w:ind w:firstLine="720"/>
        <w:jc w:val="center"/>
        <w:rPr>
          <w:sz w:val="30"/>
          <w:szCs w:val="30"/>
        </w:rPr>
      </w:pPr>
    </w:p>
    <w:p w:rsidR="00873C89" w:rsidRPr="00127D42" w:rsidRDefault="00873C89" w:rsidP="006D7D76">
      <w:pPr>
        <w:ind w:firstLine="720"/>
        <w:jc w:val="center"/>
        <w:rPr>
          <w:sz w:val="30"/>
          <w:szCs w:val="30"/>
        </w:rPr>
      </w:pPr>
    </w:p>
    <w:p w:rsidR="00873C89" w:rsidRPr="00127D42" w:rsidRDefault="003732E3" w:rsidP="003732E3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>Доходы консолидированного бюджета</w:t>
      </w:r>
      <w:r w:rsidR="00873C89" w:rsidRPr="00127D42">
        <w:rPr>
          <w:sz w:val="30"/>
          <w:szCs w:val="30"/>
        </w:rPr>
        <w:t xml:space="preserve"> Петриковского</w:t>
      </w:r>
      <w:r w:rsidRPr="00127D42">
        <w:rPr>
          <w:sz w:val="30"/>
          <w:szCs w:val="30"/>
        </w:rPr>
        <w:t xml:space="preserve"> района с учетом безвозмездных поступлений </w:t>
      </w:r>
      <w:r w:rsidR="00873C89" w:rsidRPr="00127D42">
        <w:rPr>
          <w:sz w:val="30"/>
          <w:szCs w:val="30"/>
        </w:rPr>
        <w:t xml:space="preserve"> в </w:t>
      </w:r>
      <w:r w:rsidR="001C0A03">
        <w:rPr>
          <w:sz w:val="30"/>
          <w:szCs w:val="30"/>
        </w:rPr>
        <w:t>первом</w:t>
      </w:r>
      <w:r w:rsidR="00873C89" w:rsidRPr="00127D42">
        <w:rPr>
          <w:sz w:val="30"/>
          <w:szCs w:val="30"/>
        </w:rPr>
        <w:t xml:space="preserve"> квартале  2022 года </w:t>
      </w:r>
      <w:r w:rsidRPr="00127D42">
        <w:rPr>
          <w:sz w:val="30"/>
          <w:szCs w:val="30"/>
        </w:rPr>
        <w:t>сформированы в сумме 14 742,6  тыс. рублей, что составляет 23,5 %  годового уточненного плана</w:t>
      </w:r>
      <w:r w:rsidR="00873C89" w:rsidRPr="00127D42">
        <w:rPr>
          <w:sz w:val="30"/>
          <w:szCs w:val="30"/>
        </w:rPr>
        <w:t>.</w:t>
      </w:r>
      <w:r w:rsidRPr="00127D42">
        <w:rPr>
          <w:sz w:val="30"/>
          <w:szCs w:val="30"/>
        </w:rPr>
        <w:t xml:space="preserve"> </w:t>
      </w:r>
    </w:p>
    <w:p w:rsidR="003732E3" w:rsidRPr="00127D42" w:rsidRDefault="003732E3" w:rsidP="003732E3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>Из республиканского бюджета получена дотация в сумме  6 830,7 тыс. рубле</w:t>
      </w:r>
      <w:r w:rsidR="00861B9F">
        <w:rPr>
          <w:sz w:val="30"/>
          <w:szCs w:val="30"/>
        </w:rPr>
        <w:t>й.</w:t>
      </w:r>
    </w:p>
    <w:p w:rsidR="00861B9F" w:rsidRDefault="003732E3" w:rsidP="00C111C8">
      <w:pPr>
        <w:ind w:firstLine="720"/>
        <w:jc w:val="both"/>
        <w:rPr>
          <w:sz w:val="30"/>
          <w:szCs w:val="30"/>
        </w:rPr>
      </w:pPr>
      <w:r w:rsidRPr="00127D42">
        <w:rPr>
          <w:sz w:val="30"/>
          <w:szCs w:val="30"/>
        </w:rPr>
        <w:t>Безвозмездные поступления из областного бюджета профинансированы в сумме  1 489,7 тыс. рублей.</w:t>
      </w:r>
    </w:p>
    <w:p w:rsidR="00D022AF" w:rsidRPr="00127D42" w:rsidRDefault="00D022AF" w:rsidP="006D7D76">
      <w:pPr>
        <w:ind w:firstLine="720"/>
        <w:jc w:val="center"/>
        <w:rPr>
          <w:sz w:val="30"/>
          <w:szCs w:val="30"/>
        </w:rPr>
      </w:pPr>
    </w:p>
    <w:p w:rsidR="00813D01" w:rsidRDefault="0065272D" w:rsidP="006D7D76">
      <w:pPr>
        <w:ind w:firstLine="720"/>
        <w:jc w:val="center"/>
        <w:rPr>
          <w:color w:val="FF0000"/>
          <w:sz w:val="30"/>
          <w:szCs w:val="30"/>
        </w:rPr>
      </w:pPr>
      <w:r>
        <w:rPr>
          <w:noProof/>
        </w:rPr>
        <w:drawing>
          <wp:inline distT="0" distB="0" distL="0" distR="0" wp14:anchorId="07533DC1" wp14:editId="1F74C418">
            <wp:extent cx="5691883" cy="2752725"/>
            <wp:effectExtent l="0" t="0" r="444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1B9F" w:rsidRDefault="00861B9F" w:rsidP="00861B9F">
      <w:pPr>
        <w:ind w:firstLine="720"/>
        <w:jc w:val="both"/>
        <w:rPr>
          <w:sz w:val="30"/>
          <w:szCs w:val="30"/>
        </w:rPr>
      </w:pPr>
    </w:p>
    <w:p w:rsidR="00861B9F" w:rsidRPr="00127D42" w:rsidRDefault="00861B9F" w:rsidP="00861B9F">
      <w:pPr>
        <w:ind w:firstLine="720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За 1 квартал 2022 года в бюджет поступило 6 422,2 тыс. рублей налоговых и неналоговых платежей, сборов и пошлин. Годовые плановые назначения исполнены на 25,0 %, за 1 квартал прошлого года – на 22,9 %. </w:t>
      </w:r>
    </w:p>
    <w:p w:rsidR="0065272D" w:rsidRPr="00861B9F" w:rsidRDefault="00861B9F" w:rsidP="00861B9F">
      <w:pPr>
        <w:ind w:firstLine="720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Поступления платежей за </w:t>
      </w:r>
      <w:r w:rsidRPr="00127D42">
        <w:rPr>
          <w:sz w:val="30"/>
          <w:szCs w:val="30"/>
          <w:lang w:val="en-US"/>
        </w:rPr>
        <w:t>I</w:t>
      </w:r>
      <w:r w:rsidRPr="00127D42">
        <w:rPr>
          <w:sz w:val="30"/>
          <w:szCs w:val="30"/>
        </w:rPr>
        <w:t xml:space="preserve"> квартал текущего года возросли по сравнению с аналогичным периодом 2021 года на 1 240,6 тыс. рублей или на 23,9 %. </w:t>
      </w:r>
    </w:p>
    <w:p w:rsidR="0076702E" w:rsidRPr="00127D42" w:rsidRDefault="00BD6B83" w:rsidP="0076702E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 </w:t>
      </w:r>
      <w:r w:rsidR="0076702E" w:rsidRPr="00127D42">
        <w:rPr>
          <w:sz w:val="30"/>
          <w:szCs w:val="30"/>
        </w:rPr>
        <w:t>В отчетном периоде текущего  года собственная доходная часть бюджета района на 91,6 % сформирована за счет налоговых доходов и на 8,4 % – за счет неналоговых доходов.</w:t>
      </w:r>
    </w:p>
    <w:p w:rsidR="0076702E" w:rsidRPr="00127D42" w:rsidRDefault="0076702E" w:rsidP="0076702E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Наибольший удельный вес в структуре собственных доходов бюджета района занимает подоходный налог с физических лиц – 49,8 %. </w:t>
      </w:r>
    </w:p>
    <w:p w:rsidR="0076702E" w:rsidRPr="00127D42" w:rsidRDefault="0076702E" w:rsidP="0076702E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В бюджет района за 1 квартал 2022 года зачислено 3 198,9 тыс. рублей подоходного налога с физических лиц, что выше уровня прошлого года на 883,1 тыс. рублей или на 38,1 %. </w:t>
      </w:r>
    </w:p>
    <w:p w:rsidR="0076702E" w:rsidRPr="00127D42" w:rsidRDefault="0076702E" w:rsidP="0076702E">
      <w:pPr>
        <w:ind w:firstLine="709"/>
        <w:jc w:val="both"/>
        <w:rPr>
          <w:sz w:val="30"/>
          <w:szCs w:val="30"/>
        </w:rPr>
      </w:pPr>
    </w:p>
    <w:p w:rsidR="0076702E" w:rsidRDefault="0076702E" w:rsidP="0076702E">
      <w:pPr>
        <w:ind w:firstLine="709"/>
        <w:jc w:val="both"/>
        <w:rPr>
          <w:color w:val="FF0000"/>
          <w:sz w:val="30"/>
          <w:szCs w:val="30"/>
        </w:rPr>
      </w:pPr>
    </w:p>
    <w:p w:rsidR="00B83620" w:rsidRPr="00B83620" w:rsidRDefault="00B83620" w:rsidP="00C111C8">
      <w:pPr>
        <w:ind w:firstLine="720"/>
        <w:jc w:val="both"/>
        <w:rPr>
          <w:color w:val="FF0000"/>
          <w:sz w:val="30"/>
          <w:szCs w:val="30"/>
        </w:rPr>
      </w:pPr>
    </w:p>
    <w:p w:rsidR="00B83620" w:rsidRDefault="00D5426B" w:rsidP="00780011">
      <w:pPr>
        <w:ind w:firstLine="720"/>
        <w:jc w:val="both"/>
        <w:rPr>
          <w:sz w:val="30"/>
          <w:szCs w:val="30"/>
        </w:rPr>
      </w:pPr>
      <w:r w:rsidRPr="00437E76">
        <w:rPr>
          <w:noProof/>
          <w:sz w:val="30"/>
          <w:szCs w:val="30"/>
        </w:rPr>
        <w:drawing>
          <wp:inline distT="0" distB="0" distL="0" distR="0" wp14:anchorId="49756D0D" wp14:editId="38E56C75">
            <wp:extent cx="5126355" cy="3595955"/>
            <wp:effectExtent l="0" t="0" r="1714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3620" w:rsidRDefault="00B83620" w:rsidP="00780011">
      <w:pPr>
        <w:ind w:firstLine="720"/>
        <w:jc w:val="both"/>
        <w:rPr>
          <w:sz w:val="30"/>
          <w:szCs w:val="30"/>
        </w:rPr>
      </w:pPr>
    </w:p>
    <w:p w:rsidR="0076702E" w:rsidRDefault="0076702E" w:rsidP="0076702E">
      <w:pPr>
        <w:jc w:val="both"/>
        <w:rPr>
          <w:color w:val="FF0000"/>
          <w:sz w:val="30"/>
          <w:szCs w:val="30"/>
        </w:rPr>
      </w:pPr>
    </w:p>
    <w:p w:rsidR="0076702E" w:rsidRDefault="0076702E" w:rsidP="005C20F0">
      <w:pPr>
        <w:ind w:firstLine="709"/>
        <w:jc w:val="both"/>
        <w:rPr>
          <w:color w:val="FF0000"/>
          <w:sz w:val="30"/>
          <w:szCs w:val="30"/>
        </w:rPr>
      </w:pPr>
    </w:p>
    <w:p w:rsidR="00437E76" w:rsidRPr="00127D42" w:rsidRDefault="00437E76" w:rsidP="00437E76">
      <w:pPr>
        <w:ind w:firstLine="720"/>
        <w:jc w:val="both"/>
        <w:rPr>
          <w:sz w:val="30"/>
          <w:szCs w:val="30"/>
        </w:rPr>
      </w:pPr>
      <w:r w:rsidRPr="00127D42">
        <w:rPr>
          <w:sz w:val="30"/>
          <w:szCs w:val="30"/>
        </w:rPr>
        <w:t>Бюджетообразующими предприятиями района</w:t>
      </w:r>
      <w:r w:rsidRPr="00127D42">
        <w:rPr>
          <w:sz w:val="26"/>
          <w:szCs w:val="26"/>
        </w:rPr>
        <w:t xml:space="preserve"> </w:t>
      </w:r>
      <w:r w:rsidRPr="00127D42">
        <w:rPr>
          <w:sz w:val="30"/>
          <w:szCs w:val="30"/>
        </w:rPr>
        <w:t>уплачено в районный бюджет   налоговых и неналоговых платежей  на сумму 1 502,1 тыс. руб., что составляет 23,4 % от общей суммы поступлений.</w:t>
      </w:r>
    </w:p>
    <w:p w:rsidR="00E9714D" w:rsidRPr="00127D42" w:rsidRDefault="00E9714D" w:rsidP="005C20F0">
      <w:pPr>
        <w:ind w:firstLine="709"/>
        <w:jc w:val="both"/>
        <w:rPr>
          <w:sz w:val="30"/>
          <w:szCs w:val="30"/>
        </w:rPr>
      </w:pPr>
    </w:p>
    <w:p w:rsidR="002274B7" w:rsidRPr="00127D42" w:rsidRDefault="002274B7" w:rsidP="001D1D04">
      <w:pPr>
        <w:ind w:firstLine="720"/>
        <w:jc w:val="both"/>
        <w:rPr>
          <w:sz w:val="30"/>
          <w:szCs w:val="30"/>
        </w:rPr>
      </w:pPr>
    </w:p>
    <w:p w:rsidR="002274B7" w:rsidRDefault="00EB153D" w:rsidP="003977E3">
      <w:pPr>
        <w:ind w:firstLine="709"/>
        <w:jc w:val="both"/>
        <w:rPr>
          <w:sz w:val="30"/>
          <w:szCs w:val="30"/>
        </w:rPr>
      </w:pPr>
      <w:r w:rsidRPr="00EB153D">
        <w:rPr>
          <w:noProof/>
          <w:sz w:val="30"/>
          <w:szCs w:val="30"/>
        </w:rPr>
        <w:drawing>
          <wp:inline distT="0" distB="0" distL="0" distR="0" wp14:anchorId="4504F598" wp14:editId="62F72A49">
            <wp:extent cx="5106257" cy="3235960"/>
            <wp:effectExtent l="0" t="0" r="1841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62BC" w:rsidRPr="004B40D3" w:rsidRDefault="00CE62BC" w:rsidP="00164F58">
      <w:pPr>
        <w:jc w:val="both"/>
        <w:rPr>
          <w:sz w:val="30"/>
          <w:szCs w:val="30"/>
        </w:rPr>
      </w:pPr>
    </w:p>
    <w:p w:rsidR="001F16EA" w:rsidRDefault="001F16EA" w:rsidP="003977E3">
      <w:pPr>
        <w:ind w:firstLine="709"/>
        <w:jc w:val="both"/>
        <w:rPr>
          <w:sz w:val="30"/>
          <w:szCs w:val="30"/>
        </w:rPr>
      </w:pPr>
    </w:p>
    <w:p w:rsidR="00E36EFA" w:rsidRPr="00127D42" w:rsidRDefault="00CE62BC" w:rsidP="00CE62BC">
      <w:pPr>
        <w:ind w:firstLine="709"/>
        <w:rPr>
          <w:sz w:val="30"/>
          <w:szCs w:val="30"/>
        </w:rPr>
      </w:pPr>
      <w:r w:rsidRPr="00127D42">
        <w:rPr>
          <w:sz w:val="30"/>
          <w:szCs w:val="30"/>
        </w:rPr>
        <w:t xml:space="preserve">Расходы   бюджета   за    январь-март    2022 года исполнены в сумме </w:t>
      </w:r>
      <w:r w:rsidR="003977E3" w:rsidRPr="00127D42">
        <w:rPr>
          <w:sz w:val="30"/>
          <w:szCs w:val="30"/>
        </w:rPr>
        <w:t>15 473,2 тыс. рублей.</w:t>
      </w:r>
    </w:p>
    <w:p w:rsidR="00E36EFA" w:rsidRPr="00127D42" w:rsidRDefault="00E36EFA" w:rsidP="00CE62BC">
      <w:pPr>
        <w:ind w:firstLine="709"/>
        <w:rPr>
          <w:sz w:val="30"/>
          <w:szCs w:val="30"/>
        </w:rPr>
      </w:pPr>
    </w:p>
    <w:p w:rsidR="003977E3" w:rsidRDefault="00164F58" w:rsidP="00CE62BC">
      <w:pPr>
        <w:ind w:firstLine="709"/>
        <w:rPr>
          <w:color w:val="FF0000"/>
          <w:sz w:val="30"/>
          <w:szCs w:val="30"/>
        </w:rPr>
      </w:pPr>
      <w:r w:rsidRPr="00E36EFA">
        <w:rPr>
          <w:noProof/>
          <w:color w:val="FF0000"/>
          <w:sz w:val="26"/>
          <w:szCs w:val="26"/>
        </w:rPr>
        <w:drawing>
          <wp:inline distT="0" distB="0" distL="0" distR="0" wp14:anchorId="62713852" wp14:editId="6B7205AF">
            <wp:extent cx="5137079" cy="4109085"/>
            <wp:effectExtent l="0" t="0" r="698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7D42" w:rsidRDefault="00127D42" w:rsidP="00CE62BC">
      <w:pPr>
        <w:ind w:firstLine="709"/>
        <w:rPr>
          <w:color w:val="FF0000"/>
          <w:sz w:val="30"/>
          <w:szCs w:val="30"/>
        </w:rPr>
      </w:pPr>
    </w:p>
    <w:p w:rsidR="001324CA" w:rsidRPr="003052C4" w:rsidRDefault="001324CA" w:rsidP="00CE62BC">
      <w:pPr>
        <w:ind w:firstLine="709"/>
        <w:rPr>
          <w:color w:val="FF0000"/>
          <w:sz w:val="30"/>
          <w:szCs w:val="30"/>
        </w:rPr>
      </w:pPr>
    </w:p>
    <w:p w:rsidR="003977E3" w:rsidRPr="00127D42" w:rsidRDefault="003977E3" w:rsidP="003977E3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 xml:space="preserve">В отчетном периоде сохранялся курс на социальную направленность в финансировании расходов. Расходы на финансирование учреждений социальной сферы за 1 квартал 2022 года составили 11 722,5 тыс. рублей или 75,8 % от всех произведенных расходов. </w:t>
      </w:r>
    </w:p>
    <w:p w:rsidR="003977E3" w:rsidRPr="00127D42" w:rsidRDefault="003977E3" w:rsidP="003977E3">
      <w:pPr>
        <w:ind w:firstLine="709"/>
        <w:jc w:val="both"/>
        <w:rPr>
          <w:sz w:val="30"/>
          <w:szCs w:val="30"/>
        </w:rPr>
      </w:pPr>
      <w:r w:rsidRPr="00127D42">
        <w:rPr>
          <w:sz w:val="30"/>
          <w:szCs w:val="30"/>
        </w:rPr>
        <w:t>В сложившейся структуре расходов 11 441,7 тыс. рублей или 97,6 % составили социально значимые расходы.</w:t>
      </w:r>
    </w:p>
    <w:p w:rsidR="0076702E" w:rsidRPr="00127D42" w:rsidRDefault="0076702E" w:rsidP="003977E3">
      <w:pPr>
        <w:ind w:firstLine="709"/>
        <w:jc w:val="both"/>
        <w:rPr>
          <w:sz w:val="30"/>
          <w:szCs w:val="30"/>
        </w:rPr>
      </w:pPr>
    </w:p>
    <w:p w:rsidR="0076702E" w:rsidRPr="00127D42" w:rsidRDefault="0076702E" w:rsidP="003977E3">
      <w:pPr>
        <w:ind w:firstLine="709"/>
        <w:jc w:val="both"/>
        <w:rPr>
          <w:sz w:val="30"/>
          <w:szCs w:val="30"/>
        </w:rPr>
      </w:pPr>
    </w:p>
    <w:p w:rsidR="0076702E" w:rsidRPr="00127D42" w:rsidRDefault="0076702E" w:rsidP="003977E3">
      <w:pPr>
        <w:ind w:firstLine="709"/>
        <w:jc w:val="both"/>
        <w:rPr>
          <w:sz w:val="30"/>
          <w:szCs w:val="30"/>
        </w:rPr>
      </w:pPr>
    </w:p>
    <w:p w:rsidR="0076702E" w:rsidRPr="00645F64" w:rsidRDefault="0076702E" w:rsidP="003977E3">
      <w:pPr>
        <w:ind w:firstLine="709"/>
        <w:jc w:val="both"/>
        <w:rPr>
          <w:sz w:val="30"/>
          <w:szCs w:val="30"/>
        </w:rPr>
      </w:pPr>
    </w:p>
    <w:sectPr w:rsidR="0076702E" w:rsidRPr="00645F64" w:rsidSect="00816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76"/>
    <w:rsid w:val="000138C5"/>
    <w:rsid w:val="00015EAA"/>
    <w:rsid w:val="0002392C"/>
    <w:rsid w:val="0002519F"/>
    <w:rsid w:val="00065B25"/>
    <w:rsid w:val="00074D61"/>
    <w:rsid w:val="00091297"/>
    <w:rsid w:val="000917F5"/>
    <w:rsid w:val="000B21E2"/>
    <w:rsid w:val="000C3DDC"/>
    <w:rsid w:val="000F762A"/>
    <w:rsid w:val="00127D42"/>
    <w:rsid w:val="001324CA"/>
    <w:rsid w:val="00164F58"/>
    <w:rsid w:val="001C0A03"/>
    <w:rsid w:val="001C0D50"/>
    <w:rsid w:val="001D1D04"/>
    <w:rsid w:val="001F13FA"/>
    <w:rsid w:val="001F16EA"/>
    <w:rsid w:val="0020050F"/>
    <w:rsid w:val="00210633"/>
    <w:rsid w:val="002148F8"/>
    <w:rsid w:val="002274B7"/>
    <w:rsid w:val="00240A50"/>
    <w:rsid w:val="00243BD0"/>
    <w:rsid w:val="00252DC6"/>
    <w:rsid w:val="0025471F"/>
    <w:rsid w:val="002A3E3E"/>
    <w:rsid w:val="002F0F6D"/>
    <w:rsid w:val="002F287A"/>
    <w:rsid w:val="003052C4"/>
    <w:rsid w:val="00365417"/>
    <w:rsid w:val="00372DD9"/>
    <w:rsid w:val="003732E3"/>
    <w:rsid w:val="003977E3"/>
    <w:rsid w:val="003C1632"/>
    <w:rsid w:val="003D632D"/>
    <w:rsid w:val="003E58FD"/>
    <w:rsid w:val="00437E76"/>
    <w:rsid w:val="00463289"/>
    <w:rsid w:val="00466C31"/>
    <w:rsid w:val="004676BB"/>
    <w:rsid w:val="00495353"/>
    <w:rsid w:val="004E47D3"/>
    <w:rsid w:val="005044C2"/>
    <w:rsid w:val="00555B53"/>
    <w:rsid w:val="00572260"/>
    <w:rsid w:val="005C20F0"/>
    <w:rsid w:val="0065272D"/>
    <w:rsid w:val="006D7D76"/>
    <w:rsid w:val="006E7E7E"/>
    <w:rsid w:val="00720BC8"/>
    <w:rsid w:val="00742452"/>
    <w:rsid w:val="0076702E"/>
    <w:rsid w:val="0077114C"/>
    <w:rsid w:val="00780011"/>
    <w:rsid w:val="00813D01"/>
    <w:rsid w:val="008160AE"/>
    <w:rsid w:val="00861B9F"/>
    <w:rsid w:val="0087047D"/>
    <w:rsid w:val="00873C89"/>
    <w:rsid w:val="008770C0"/>
    <w:rsid w:val="008B38F4"/>
    <w:rsid w:val="008C0753"/>
    <w:rsid w:val="00922063"/>
    <w:rsid w:val="009610B0"/>
    <w:rsid w:val="009C2347"/>
    <w:rsid w:val="009E478F"/>
    <w:rsid w:val="00A006A3"/>
    <w:rsid w:val="00A2129B"/>
    <w:rsid w:val="00A524FF"/>
    <w:rsid w:val="00A709A9"/>
    <w:rsid w:val="00AB3A96"/>
    <w:rsid w:val="00AF47C2"/>
    <w:rsid w:val="00B80B2A"/>
    <w:rsid w:val="00B83620"/>
    <w:rsid w:val="00B84338"/>
    <w:rsid w:val="00BD6B83"/>
    <w:rsid w:val="00C111C8"/>
    <w:rsid w:val="00C256AF"/>
    <w:rsid w:val="00CC44B1"/>
    <w:rsid w:val="00CE62BC"/>
    <w:rsid w:val="00CF5A37"/>
    <w:rsid w:val="00D01B6E"/>
    <w:rsid w:val="00D022AF"/>
    <w:rsid w:val="00D136C3"/>
    <w:rsid w:val="00D20755"/>
    <w:rsid w:val="00D52950"/>
    <w:rsid w:val="00D5426B"/>
    <w:rsid w:val="00DA1E7A"/>
    <w:rsid w:val="00DA27E0"/>
    <w:rsid w:val="00DB36F8"/>
    <w:rsid w:val="00DC3BAF"/>
    <w:rsid w:val="00E107F9"/>
    <w:rsid w:val="00E22C8F"/>
    <w:rsid w:val="00E304CB"/>
    <w:rsid w:val="00E36EFA"/>
    <w:rsid w:val="00E62461"/>
    <w:rsid w:val="00E75BEC"/>
    <w:rsid w:val="00E91E88"/>
    <w:rsid w:val="00E9714D"/>
    <w:rsid w:val="00E97EFF"/>
    <w:rsid w:val="00EA296C"/>
    <w:rsid w:val="00EA4E5B"/>
    <w:rsid w:val="00EB153D"/>
    <w:rsid w:val="00F6659A"/>
    <w:rsid w:val="00F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56FE-2F29-4362-8EEE-4599F8AD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 Знак"/>
    <w:basedOn w:val="a"/>
    <w:rsid w:val="00397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61919762951329"/>
          <c:y val="1.7096209883203986E-3"/>
          <c:w val="0.92854383409203634"/>
          <c:h val="0.88802691456880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49-4F0A-AB59-6129B39CD45F}"/>
              </c:ext>
            </c:extLst>
          </c:dPt>
          <c:dPt>
            <c:idx val="1"/>
            <c:invertIfNegative val="0"/>
            <c:bubble3D val="0"/>
            <c:explosion val="4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C49-4F0A-AB59-6129B39CD45F}"/>
              </c:ext>
            </c:extLst>
          </c:dPt>
          <c:dPt>
            <c:idx val="2"/>
            <c:invertIfNegative val="0"/>
            <c:bubble3D val="0"/>
            <c:explosion val="4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C49-4F0A-AB59-6129B39CD45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C49-4F0A-AB59-6129B39CD4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Межбюджетные трансферты из областного бюджета</c:v>
                </c:pt>
                <c:pt idx="1">
                  <c:v>Собственные доходы</c:v>
                </c:pt>
                <c:pt idx="2">
                  <c:v>Дотация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1489.7</c:v>
                </c:pt>
                <c:pt idx="1">
                  <c:v>6422.2</c:v>
                </c:pt>
                <c:pt idx="2">
                  <c:v>6830.7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49-4F0A-AB59-6129B39CD4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Межбюджетные трансферты из областного бюджета</c:v>
                </c:pt>
                <c:pt idx="1">
                  <c:v>Собственные доходы</c:v>
                </c:pt>
                <c:pt idx="2">
                  <c:v>Дотация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FC49-4F0A-AB59-6129B39CD4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Межбюджетные трансферты из областного бюджета</c:v>
                </c:pt>
                <c:pt idx="1">
                  <c:v>Собственные доходы</c:v>
                </c:pt>
                <c:pt idx="2">
                  <c:v>Дотация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FC49-4F0A-AB59-6129B39CD4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17992207"/>
        <c:axId val="493226879"/>
      </c:barChart>
      <c:catAx>
        <c:axId val="717992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226879"/>
        <c:crosses val="autoZero"/>
        <c:auto val="1"/>
        <c:lblAlgn val="ctr"/>
        <c:lblOffset val="100"/>
        <c:noMultiLvlLbl val="0"/>
      </c:catAx>
      <c:valAx>
        <c:axId val="493226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79922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168027161742405E-3"/>
          <c:y val="0"/>
          <c:w val="0.9906831972838258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1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2E-483A-9D12-E3F4D025BBFD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2E-483A-9D12-E3F4D025BBFD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2E-483A-9D12-E3F4D025BBFD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2E-483A-9D12-E3F4D025BBFD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2E-483A-9D12-E3F4D025BBFD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32E-483A-9D12-E3F4D025BB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32E-483A-9D12-E3F4D025BBF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32E-483A-9D12-E3F4D025BBF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32E-483A-9D12-E3F4D025BBFD}"/>
              </c:ext>
            </c:extLst>
          </c:dPt>
          <c:dLbls>
            <c:dLbl>
              <c:idx val="0"/>
              <c:layout>
                <c:manualLayout>
                  <c:x val="0.10491537998414473"/>
                  <c:y val="0.20270339176991758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2E-483A-9D12-E3F4D025BBFD}"/>
                </c:ext>
              </c:extLst>
            </c:dLbl>
            <c:dLbl>
              <c:idx val="1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2E-483A-9D12-E3F4D025BBFD}"/>
                </c:ext>
              </c:extLst>
            </c:dLbl>
            <c:dLbl>
              <c:idx val="2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2E-483A-9D12-E3F4D025BBFD}"/>
                </c:ext>
              </c:extLst>
            </c:dLbl>
            <c:dLbl>
              <c:idx val="3"/>
              <c:layout>
                <c:manualLayout>
                  <c:x val="-9.4541584447025512E-2"/>
                  <c:y val="-0.21074691334928042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2E-483A-9D12-E3F4D025BBFD}"/>
                </c:ext>
              </c:extLst>
            </c:dLbl>
            <c:dLbl>
              <c:idx val="4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2E-483A-9D12-E3F4D025BBFD}"/>
                </c:ext>
              </c:extLst>
            </c:dLbl>
            <c:dLbl>
              <c:idx val="5"/>
              <c:layout>
                <c:manualLayout>
                  <c:x val="2.5386822034167648E-2"/>
                  <c:y val="5.9525435881460781E-3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2E-483A-9D12-E3F4D025BBFD}"/>
                </c:ext>
              </c:extLst>
            </c:dLbl>
            <c:dLbl>
              <c:idx val="6"/>
              <c:layout>
                <c:manualLayout>
                  <c:x val="2.0671675064950863E-3"/>
                  <c:y val="-0.11138743307434676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2E-483A-9D12-E3F4D025BBFD}"/>
                </c:ext>
              </c:extLst>
            </c:dLbl>
            <c:dLbl>
              <c:idx val="7"/>
              <c:layout>
                <c:manualLayout>
                  <c:x val="3.8996492062872257E-2"/>
                  <c:y val="-0.17099588156519671"/>
                </c:manualLayout>
              </c:layout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2E-483A-9D12-E3F4D025BBFD}"/>
                </c:ext>
              </c:extLst>
            </c:dLbl>
            <c:dLbl>
              <c:idx val="8"/>
              <c:numFmt formatCode="0.0%" sourceLinked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32E-483A-9D12-E3F4D025BBFD}"/>
                </c:ext>
              </c:extLst>
            </c:dLbl>
            <c:numFmt formatCode="0.0%" sourceLinked="0"/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accent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Подоходный налог</c:v>
                </c:pt>
                <c:pt idx="1">
                  <c:v>Налоги на собственность</c:v>
                </c:pt>
                <c:pt idx="2">
                  <c:v>Госпошлина</c:v>
                </c:pt>
                <c:pt idx="3">
                  <c:v>НДС</c:v>
                </c:pt>
                <c:pt idx="4">
                  <c:v>Другие налоги от выручки реализуемых товаров (работ, услуг)</c:v>
                </c:pt>
                <c:pt idx="5">
                  <c:v>Налог за добычу</c:v>
                </c:pt>
                <c:pt idx="6">
                  <c:v>Неналоговые доходы</c:v>
                </c:pt>
                <c:pt idx="7">
                  <c:v>Прочие налоговые доходы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3198.9</c:v>
                </c:pt>
                <c:pt idx="1">
                  <c:v>972.1</c:v>
                </c:pt>
                <c:pt idx="2">
                  <c:v>28.7</c:v>
                </c:pt>
                <c:pt idx="3">
                  <c:v>1111.5999999999999</c:v>
                </c:pt>
                <c:pt idx="4">
                  <c:v>545.9</c:v>
                </c:pt>
                <c:pt idx="5">
                  <c:v>11.4</c:v>
                </c:pt>
                <c:pt idx="6">
                  <c:v>542.6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32E-483A-9D12-E3F4D025BBF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91948183896366E-3"/>
          <c:y val="1.1345100768893409E-2"/>
          <c:w val="0.99241107442214882"/>
          <c:h val="0.985588579659530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B47-41D6-8EBA-0DF744B73F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B47-41D6-8EBA-0DF744B73F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B47-41D6-8EBA-0DF744B73F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B47-41D6-8EBA-0DF744B73F75}"/>
              </c:ext>
            </c:extLst>
          </c:dPt>
          <c:dLbls>
            <c:dLbl>
              <c:idx val="0"/>
              <c:layout>
                <c:manualLayout>
                  <c:x val="-0.22097039006487826"/>
                  <c:y val="4.162381488028282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994811254653769"/>
                      <c:h val="0.246702369621379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B47-41D6-8EBA-0DF744B73F75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B47-41D6-8EBA-0DF744B73F75}"/>
                </c:ext>
              </c:extLst>
            </c:dLbl>
            <c:dLbl>
              <c:idx val="2"/>
              <c:layout>
                <c:manualLayout>
                  <c:x val="0.20010093435290285"/>
                  <c:y val="0.128910895066688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960701881961728"/>
                      <c:h val="0.286318434096836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B47-41D6-8EBA-0DF744B73F75}"/>
                </c:ext>
              </c:extLst>
            </c:dLbl>
            <c:dLbl>
              <c:idx val="3"/>
              <c:layout>
                <c:manualLayout>
                  <c:x val="0.20574941389902021"/>
                  <c:y val="3.461365086172644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14710661167354"/>
                      <c:h val="0.393024554781891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B47-41D6-8EBA-0DF744B73F7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ОАО "Беларуськалий"</c:v>
                </c:pt>
                <c:pt idx="1">
                  <c:v>ЭЛОХ "Лясковичи"</c:v>
                </c:pt>
                <c:pt idx="2">
                  <c:v>ГЛХУ "Петриковский лесхоз"</c:v>
                </c:pt>
                <c:pt idx="3">
                  <c:v>ГП "Петриковский райжилкомхоз"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771.9</c:v>
                </c:pt>
                <c:pt idx="1">
                  <c:v>265.7</c:v>
                </c:pt>
                <c:pt idx="2">
                  <c:v>260.39999999999998</c:v>
                </c:pt>
                <c:pt idx="3">
                  <c:v>204.1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47-41D6-8EBA-0DF744B73F7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65466306952133"/>
          <c:y val="8.5634879784672255E-2"/>
          <c:w val="0.84332380398690687"/>
          <c:h val="0.82723373264105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1D-451E-8B48-09D04063D0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1D-451E-8B48-09D04063D0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1D-451E-8B48-09D04063D0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1D-451E-8B48-09D04063D0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1D-451E-8B48-09D04063D00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C1D-451E-8B48-09D04063D00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4C1D-451E-8B48-09D04063D00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4C1D-451E-8B48-09D04063D00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4C1D-451E-8B48-09D04063D00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4C1D-451E-8B48-09D04063D00C}"/>
              </c:ext>
            </c:extLst>
          </c:dPt>
          <c:dLbls>
            <c:dLbl>
              <c:idx val="0"/>
              <c:layout>
                <c:manualLayout>
                  <c:x val="5.4166666666666669E-2"/>
                  <c:y val="-0.254030739854234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667366579177603"/>
                      <c:h val="4.80950636043353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C1D-451E-8B48-09D04063D00C}"/>
                </c:ext>
              </c:extLst>
            </c:dLbl>
            <c:dLbl>
              <c:idx val="1"/>
              <c:layout>
                <c:manualLayout>
                  <c:x val="2.0115906119052812E-2"/>
                  <c:y val="-2.260855245942081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43942857422964"/>
                      <c:h val="0.251603817868878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1D-451E-8B48-09D04063D00C}"/>
                </c:ext>
              </c:extLst>
            </c:dLbl>
            <c:dLbl>
              <c:idx val="2"/>
              <c:layout>
                <c:manualLayout>
                  <c:x val="-0.10449522722556548"/>
                  <c:y val="-5.00704115161946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3C151A1-50FC-43ED-9396-C0E7D353CEAE}" type="CATEGORYNAME"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D6E51B6-4B0C-4878-8414-26078F986286}" type="VALUE">
                      <a:rPr lang="ru-RU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2DA0971-309C-44B0-9647-FA0B646525B8}" type="PERCENTAGE"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85038389707408"/>
                      <c:h val="0.31231419183226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C1D-451E-8B48-09D04063D00C}"/>
                </c:ext>
              </c:extLst>
            </c:dLbl>
            <c:dLbl>
              <c:idx val="3"/>
              <c:layout>
                <c:manualLayout>
                  <c:x val="-3.9435215247797785E-2"/>
                  <c:y val="-0.107464313831424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63AE02A-FD22-4EE7-AE68-CFBF5BD24695}" type="CATEGORYNAME">
                      <a:rPr lang="ru-RU" sz="11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 dirty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400F99D-CFD3-4111-930E-0463A3DF4096}" type="VALUE">
                      <a:rPr lang="ru-RU" sz="1100" baseline="0" smtClean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100" baseline="0" dirty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   </a:t>
                    </a:r>
                  </a:p>
                  <a:p>
                    <a:pPr>
                      <a:defRPr sz="11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1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ru-RU" sz="1100" baseline="0" dirty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41,5 %</a:t>
                    </a:r>
                    <a:r>
                      <a:rPr lang="ru-RU" sz="11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083047217564166"/>
                      <c:h val="0.210532758509497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C1D-451E-8B48-09D04063D00C}"/>
                </c:ext>
              </c:extLst>
            </c:dLbl>
            <c:dLbl>
              <c:idx val="4"/>
              <c:layout>
                <c:manualLayout>
                  <c:x val="1.8055555555555658E-2"/>
                  <c:y val="-4.980014388295724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1D-451E-8B48-09D04063D00C}"/>
                </c:ext>
              </c:extLst>
            </c:dLbl>
            <c:dLbl>
              <c:idx val="5"/>
              <c:layout>
                <c:manualLayout>
                  <c:x val="2.6022600138964701E-2"/>
                  <c:y val="4.02466038266717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52927B5-57AE-4798-93EC-50EFF02A41F8}" type="CATEGORYNAME"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0BB194D-25FE-47C5-B51A-6958DD57D668}" type="VALUE"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3ADDCD8-54C0-4718-AC0B-C4E7E8C3ECE9}" type="PERCENTAGE"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80910063133012"/>
                      <c:h val="0.223281095426354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C1D-451E-8B48-09D04063D00C}"/>
                </c:ext>
              </c:extLst>
            </c:dLbl>
            <c:dLbl>
              <c:idx val="6"/>
              <c:layout>
                <c:manualLayout>
                  <c:x val="-5.9775093302735241E-2"/>
                  <c:y val="-1.2320475286128531E-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491661670713311"/>
                      <c:h val="0.188392095450900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C1D-451E-8B48-09D04063D00C}"/>
                </c:ext>
              </c:extLst>
            </c:dLbl>
            <c:dLbl>
              <c:idx val="7"/>
              <c:layout>
                <c:manualLayout>
                  <c:x val="6.4349746452484601E-3"/>
                  <c:y val="-3.86399891946747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AE5310A-A492-4D0B-9525-CD7B3B3CADA1}" type="CATEGORYNAME"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B28477F9-8DC0-405B-BAC0-D0A755C38811}" type="VALUE"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65165EF-0051-4F45-9410-5B5FFC55B29E}" type="PERCENTAGE"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1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572641464084916"/>
                      <c:h val="0.2200732054659625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C1D-451E-8B48-09D04063D00C}"/>
                </c:ext>
              </c:extLst>
            </c:dLbl>
            <c:dLbl>
              <c:idx val="8"/>
              <c:layout>
                <c:manualLayout>
                  <c:x val="-2.0833333333333332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1D-451E-8B48-09D04063D00C}"/>
                </c:ext>
              </c:extLst>
            </c:dLbl>
            <c:dLbl>
              <c:idx val="9"/>
              <c:layout>
                <c:manualLayout>
                  <c:x val="-7.2222222222222215E-2"/>
                  <c:y val="-0.2241447704596187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C1D-451E-8B48-09D04063D00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1">
                  <c:v>Здравоохранение</c:v>
                </c:pt>
                <c:pt idx="2">
                  <c:v>Физкультура, спорт, культура и средства массовой информации</c:v>
                </c:pt>
                <c:pt idx="3">
                  <c:v>Образование</c:v>
                </c:pt>
                <c:pt idx="4">
                  <c:v>Социальная политика</c:v>
                </c:pt>
                <c:pt idx="5">
                  <c:v>Общегосударственная деятельность</c:v>
                </c:pt>
                <c:pt idx="6">
                  <c:v>Национальная экономика</c:v>
                </c:pt>
                <c:pt idx="7">
                  <c:v>Жилищно-коммунальные услуги и жилищное строительство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1">
                  <c:v>3879.4</c:v>
                </c:pt>
                <c:pt idx="2">
                  <c:v>708.6</c:v>
                </c:pt>
                <c:pt idx="3">
                  <c:v>6444.9</c:v>
                </c:pt>
                <c:pt idx="4">
                  <c:v>708.4</c:v>
                </c:pt>
                <c:pt idx="5">
                  <c:v>1048.2</c:v>
                </c:pt>
                <c:pt idx="6">
                  <c:v>1094.2</c:v>
                </c:pt>
                <c:pt idx="7">
                  <c:v>1589.5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C1D-451E-8B48-09D04063D00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Янченкова Александра Михайловна</cp:lastModifiedBy>
  <cp:revision>97</cp:revision>
  <cp:lastPrinted>2022-05-18T09:06:00Z</cp:lastPrinted>
  <dcterms:created xsi:type="dcterms:W3CDTF">2021-10-21T09:30:00Z</dcterms:created>
  <dcterms:modified xsi:type="dcterms:W3CDTF">2022-05-18T09:24:00Z</dcterms:modified>
</cp:coreProperties>
</file>