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</w:t>
      </w:r>
      <w:proofErr w:type="gramEnd"/>
      <w:r w:rsidR="00284B08" w:rsidRPr="00A74A74">
        <w:rPr>
          <w:szCs w:val="30"/>
        </w:rPr>
        <w:t xml:space="preserve">, </w:t>
      </w:r>
      <w:proofErr w:type="gramStart"/>
      <w:r w:rsidR="00284B08" w:rsidRPr="00A74A74">
        <w:rPr>
          <w:szCs w:val="30"/>
        </w:rPr>
        <w:t>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 xml:space="preserve">овлении </w:t>
      </w:r>
      <w:r w:rsidR="00122451" w:rsidRPr="00A74A74">
        <w:rPr>
          <w:szCs w:val="30"/>
        </w:rPr>
        <w:lastRenderedPageBreak/>
        <w:t>списка работ, на </w:t>
      </w:r>
      <w:r w:rsidR="00284B08"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  <w:proofErr w:type="gramEnd"/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B67A63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C81DBB" w:rsidRPr="00C81DBB" w:rsidRDefault="00C81DBB" w:rsidP="00C81DBB">
      <w:pPr>
        <w:ind w:firstLine="709"/>
        <w:jc w:val="both"/>
        <w:rPr>
          <w:i/>
          <w:sz w:val="24"/>
          <w:szCs w:val="24"/>
        </w:rPr>
      </w:pPr>
      <w:r w:rsidRPr="00C81DBB">
        <w:rPr>
          <w:i/>
          <w:sz w:val="24"/>
          <w:szCs w:val="24"/>
        </w:rPr>
        <w:t>Справочно:</w:t>
      </w:r>
    </w:p>
    <w:p w:rsidR="00C81DBB" w:rsidRPr="00C81DBB" w:rsidRDefault="00C81DBB" w:rsidP="00C81DBB">
      <w:pPr>
        <w:ind w:firstLine="760"/>
        <w:jc w:val="both"/>
        <w:rPr>
          <w:rStyle w:val="21"/>
          <w:i/>
        </w:rPr>
      </w:pPr>
      <w:r w:rsidRPr="00C81DBB">
        <w:rPr>
          <w:rStyle w:val="21"/>
          <w:i/>
          <w:sz w:val="24"/>
          <w:szCs w:val="24"/>
        </w:rPr>
        <w:t>Статьей 275 Трудового Кодекса Республики Беларусь определено,</w:t>
      </w:r>
      <w:r w:rsidRPr="00C81DBB">
        <w:rPr>
          <w:rStyle w:val="21"/>
          <w:i/>
          <w:sz w:val="24"/>
          <w:szCs w:val="24"/>
        </w:rPr>
        <w:br/>
        <w:t>что все лица моложе восемнадцати лет принимаются на работу лишь</w:t>
      </w:r>
      <w:r w:rsidRPr="00C81DBB">
        <w:rPr>
          <w:rStyle w:val="21"/>
          <w:i/>
          <w:sz w:val="24"/>
          <w:szCs w:val="24"/>
        </w:rPr>
        <w:br/>
        <w:t>после предварительного медицинского осмотра и в дальнейшем, до</w:t>
      </w:r>
      <w:r w:rsidRPr="00C81DBB">
        <w:rPr>
          <w:rStyle w:val="21"/>
          <w:i/>
          <w:sz w:val="24"/>
          <w:szCs w:val="24"/>
        </w:rPr>
        <w:br/>
        <w:t xml:space="preserve">достижения восемнадцати лет, ежегодно подлежат </w:t>
      </w:r>
      <w:r w:rsidRPr="00C81DBB">
        <w:rPr>
          <w:rStyle w:val="22"/>
          <w:i/>
          <w:sz w:val="24"/>
          <w:szCs w:val="24"/>
        </w:rPr>
        <w:t>обязательному</w:t>
      </w:r>
      <w:r w:rsidRPr="00C81DBB">
        <w:rPr>
          <w:rStyle w:val="22"/>
          <w:i/>
          <w:sz w:val="24"/>
          <w:szCs w:val="24"/>
        </w:rPr>
        <w:br/>
      </w:r>
      <w:r w:rsidRPr="00C81DBB">
        <w:rPr>
          <w:rStyle w:val="21"/>
          <w:i/>
          <w:sz w:val="24"/>
          <w:szCs w:val="24"/>
        </w:rPr>
        <w:t xml:space="preserve">медицинскому осмотру, если иное не установлено настоящим </w:t>
      </w:r>
      <w:proofErr w:type="spellStart"/>
      <w:r w:rsidRPr="00C81DBB">
        <w:rPr>
          <w:rStyle w:val="21"/>
          <w:i/>
          <w:sz w:val="24"/>
          <w:szCs w:val="24"/>
        </w:rPr>
        <w:t>Кодексом</w:t>
      </w:r>
      <w:r w:rsidRPr="00C81DBB">
        <w:rPr>
          <w:rStyle w:val="21"/>
          <w:i/>
        </w:rPr>
        <w:t>.</w:t>
      </w:r>
      <w:proofErr w:type="spellEnd"/>
    </w:p>
    <w:p w:rsidR="00C81DBB" w:rsidRPr="00C81DBB" w:rsidRDefault="00C81DBB" w:rsidP="00C81DBB">
      <w:pPr>
        <w:ind w:firstLine="760"/>
        <w:jc w:val="both"/>
        <w:rPr>
          <w:rStyle w:val="21"/>
          <w:i/>
          <w:sz w:val="24"/>
          <w:szCs w:val="24"/>
        </w:rPr>
      </w:pPr>
      <w:proofErr w:type="gramStart"/>
      <w:r w:rsidRPr="00C81DBB">
        <w:rPr>
          <w:rStyle w:val="21"/>
          <w:i/>
          <w:sz w:val="24"/>
          <w:szCs w:val="24"/>
        </w:rPr>
        <w:t xml:space="preserve">Порядок проведения </w:t>
      </w:r>
      <w:r w:rsidRPr="00C81DBB">
        <w:rPr>
          <w:rStyle w:val="22"/>
          <w:i/>
          <w:sz w:val="24"/>
          <w:szCs w:val="24"/>
        </w:rPr>
        <w:t xml:space="preserve">обязательных </w:t>
      </w:r>
      <w:r w:rsidRPr="00C81DBB">
        <w:rPr>
          <w:rStyle w:val="21"/>
          <w:i/>
          <w:sz w:val="24"/>
          <w:szCs w:val="24"/>
        </w:rPr>
        <w:t>и внеочередных медосмотров</w:t>
      </w:r>
      <w:r w:rsidRPr="00C81DBB">
        <w:rPr>
          <w:rStyle w:val="21"/>
          <w:i/>
          <w:sz w:val="24"/>
          <w:szCs w:val="24"/>
        </w:rPr>
        <w:br/>
        <w:t>работающих, занятых на работах с вредными и (или) опасными условиями</w:t>
      </w:r>
      <w:r w:rsidRPr="00C81DBB">
        <w:rPr>
          <w:rStyle w:val="21"/>
          <w:i/>
          <w:sz w:val="24"/>
          <w:szCs w:val="24"/>
        </w:rPr>
        <w:br/>
        <w:t>труда и (или) на работах, где в соответствии с законодательством есть</w:t>
      </w:r>
      <w:r w:rsidRPr="00C81DBB">
        <w:rPr>
          <w:rStyle w:val="21"/>
          <w:i/>
          <w:sz w:val="24"/>
          <w:szCs w:val="24"/>
        </w:rPr>
        <w:br/>
        <w:t>необходимость в профессиональном отборе определен Инструкцией о</w:t>
      </w:r>
      <w:r w:rsidRPr="00C81DBB">
        <w:rPr>
          <w:rStyle w:val="21"/>
          <w:i/>
          <w:sz w:val="24"/>
          <w:szCs w:val="24"/>
        </w:rPr>
        <w:br/>
        <w:t>порядке проведения обязательных и внеочередных медицинских осмотров</w:t>
      </w:r>
      <w:r w:rsidRPr="00C81DBB">
        <w:rPr>
          <w:rStyle w:val="21"/>
          <w:i/>
          <w:sz w:val="24"/>
          <w:szCs w:val="24"/>
        </w:rPr>
        <w:br/>
        <w:t>(далее - медосмотров) работающих, утвержденной постановлением</w:t>
      </w:r>
      <w:r w:rsidRPr="00C81DBB">
        <w:rPr>
          <w:rStyle w:val="21"/>
          <w:i/>
          <w:sz w:val="24"/>
          <w:szCs w:val="24"/>
        </w:rPr>
        <w:br/>
        <w:t>Министерства здравоохранения Республики Беларусь от 29 июля 2019 №</w:t>
      </w:r>
      <w:r w:rsidRPr="00C81DBB">
        <w:rPr>
          <w:rStyle w:val="21"/>
          <w:i/>
          <w:sz w:val="24"/>
          <w:szCs w:val="24"/>
        </w:rPr>
        <w:br/>
        <w:t>74 (далее - Инструкция).</w:t>
      </w:r>
      <w:proofErr w:type="gramEnd"/>
    </w:p>
    <w:p w:rsidR="00C81DBB" w:rsidRPr="00C81DBB" w:rsidRDefault="00C81DBB" w:rsidP="00C81DBB">
      <w:pPr>
        <w:ind w:firstLine="760"/>
        <w:jc w:val="both"/>
        <w:rPr>
          <w:i/>
          <w:sz w:val="24"/>
          <w:szCs w:val="24"/>
        </w:rPr>
      </w:pPr>
      <w:r w:rsidRPr="00C81DBB">
        <w:rPr>
          <w:rStyle w:val="21"/>
          <w:i/>
          <w:sz w:val="24"/>
          <w:szCs w:val="24"/>
        </w:rPr>
        <w:t>Иного порядка проведения обязательных медосмотров</w:t>
      </w:r>
      <w:r w:rsidRPr="00C81DBB">
        <w:rPr>
          <w:rStyle w:val="21"/>
          <w:i/>
          <w:sz w:val="24"/>
          <w:szCs w:val="24"/>
        </w:rPr>
        <w:br/>
        <w:t>действующим законодательством не предусмотрено.</w:t>
      </w:r>
    </w:p>
    <w:p w:rsidR="00C81DBB" w:rsidRPr="00C81DBB" w:rsidRDefault="00C81DBB" w:rsidP="00C81DBB">
      <w:pPr>
        <w:ind w:firstLine="760"/>
        <w:jc w:val="both"/>
        <w:rPr>
          <w:rStyle w:val="21"/>
          <w:i/>
          <w:sz w:val="24"/>
          <w:szCs w:val="24"/>
        </w:rPr>
      </w:pPr>
      <w:r w:rsidRPr="00C81DBB">
        <w:rPr>
          <w:rStyle w:val="21"/>
          <w:i/>
          <w:sz w:val="24"/>
          <w:szCs w:val="24"/>
        </w:rPr>
        <w:t>Частью первой статьи 274 Трудового Кодекса закреплено, что</w:t>
      </w:r>
      <w:r w:rsidRPr="00C81DBB">
        <w:rPr>
          <w:rStyle w:val="21"/>
          <w:i/>
          <w:sz w:val="24"/>
          <w:szCs w:val="24"/>
        </w:rPr>
        <w:t xml:space="preserve"> </w:t>
      </w:r>
      <w:r w:rsidRPr="00C81DBB">
        <w:rPr>
          <w:rStyle w:val="21"/>
          <w:i/>
          <w:sz w:val="24"/>
          <w:szCs w:val="24"/>
        </w:rPr>
        <w:t xml:space="preserve">запрещается </w:t>
      </w:r>
      <w:r w:rsidRPr="00C81DBB">
        <w:rPr>
          <w:rStyle w:val="21"/>
          <w:i/>
          <w:sz w:val="24"/>
          <w:szCs w:val="24"/>
        </w:rPr>
        <w:t xml:space="preserve">   п</w:t>
      </w:r>
      <w:r w:rsidRPr="00C81DBB">
        <w:rPr>
          <w:rStyle w:val="21"/>
          <w:i/>
          <w:sz w:val="24"/>
          <w:szCs w:val="24"/>
        </w:rPr>
        <w:t>ривлечение к труду лиц моложе восемнадцати лет на</w:t>
      </w:r>
      <w:r w:rsidRPr="00C81DBB">
        <w:rPr>
          <w:rStyle w:val="21"/>
          <w:i/>
          <w:sz w:val="24"/>
          <w:szCs w:val="24"/>
        </w:rPr>
        <w:t xml:space="preserve"> </w:t>
      </w:r>
      <w:r w:rsidRPr="00C81DBB">
        <w:rPr>
          <w:rStyle w:val="21"/>
          <w:i/>
          <w:sz w:val="24"/>
          <w:szCs w:val="24"/>
        </w:rPr>
        <w:t>тяжелых работах и на работах с вредными и (или) опасными условиями</w:t>
      </w:r>
      <w:r w:rsidRPr="00C81DBB">
        <w:rPr>
          <w:rStyle w:val="21"/>
          <w:i/>
          <w:sz w:val="24"/>
          <w:szCs w:val="24"/>
        </w:rPr>
        <w:t xml:space="preserve"> </w:t>
      </w:r>
      <w:r w:rsidRPr="00C81DBB">
        <w:rPr>
          <w:rStyle w:val="21"/>
          <w:i/>
          <w:sz w:val="24"/>
          <w:szCs w:val="24"/>
        </w:rPr>
        <w:t>труда, на подземных и горных работах</w:t>
      </w:r>
    </w:p>
    <w:p w:rsidR="00C81DBB" w:rsidRPr="00C81DBB" w:rsidRDefault="00C81DBB" w:rsidP="00C81DBB">
      <w:pPr>
        <w:ind w:firstLine="760"/>
        <w:jc w:val="both"/>
        <w:rPr>
          <w:i/>
          <w:sz w:val="24"/>
          <w:szCs w:val="24"/>
        </w:rPr>
      </w:pPr>
      <w:proofErr w:type="gramStart"/>
      <w:r w:rsidRPr="00C81DBB">
        <w:rPr>
          <w:rStyle w:val="21"/>
          <w:i/>
          <w:sz w:val="24"/>
          <w:szCs w:val="24"/>
        </w:rPr>
        <w:t xml:space="preserve">С разъяснения </w:t>
      </w:r>
      <w:r w:rsidRPr="00C81DBB">
        <w:rPr>
          <w:rStyle w:val="21"/>
          <w:i/>
          <w:sz w:val="24"/>
          <w:szCs w:val="24"/>
        </w:rPr>
        <w:t>Минздрав</w:t>
      </w:r>
      <w:r w:rsidRPr="00C81DBB">
        <w:rPr>
          <w:rStyle w:val="21"/>
          <w:i/>
          <w:sz w:val="24"/>
          <w:szCs w:val="24"/>
        </w:rPr>
        <w:t>а</w:t>
      </w:r>
      <w:r w:rsidRPr="00C81DBB">
        <w:rPr>
          <w:rStyle w:val="21"/>
          <w:i/>
          <w:sz w:val="24"/>
          <w:szCs w:val="24"/>
        </w:rPr>
        <w:t xml:space="preserve"> нанимателем при оформлении направления на прохождение</w:t>
      </w:r>
      <w:r w:rsidRPr="00C81DBB">
        <w:rPr>
          <w:rStyle w:val="21"/>
          <w:i/>
          <w:sz w:val="24"/>
          <w:szCs w:val="24"/>
        </w:rPr>
        <w:t xml:space="preserve"> </w:t>
      </w:r>
      <w:r w:rsidRPr="00C81DBB">
        <w:rPr>
          <w:rStyle w:val="21"/>
          <w:i/>
          <w:sz w:val="24"/>
          <w:szCs w:val="24"/>
        </w:rPr>
        <w:t>обязательного медосмотра несовершеннолетнего в графе «Вредные и</w:t>
      </w:r>
      <w:r w:rsidRPr="00C81DBB">
        <w:rPr>
          <w:rStyle w:val="21"/>
          <w:i/>
          <w:sz w:val="24"/>
          <w:szCs w:val="24"/>
        </w:rPr>
        <w:br/>
        <w:t>(или) опасные производственные факторы (с указанием класса условий</w:t>
      </w:r>
      <w:r w:rsidRPr="00C81DBB">
        <w:rPr>
          <w:rStyle w:val="21"/>
          <w:i/>
          <w:sz w:val="24"/>
          <w:szCs w:val="24"/>
        </w:rPr>
        <w:br/>
        <w:t>труда по каждому производственному фактору, класса опасности</w:t>
      </w:r>
      <w:r w:rsidRPr="00C81DBB">
        <w:rPr>
          <w:rStyle w:val="21"/>
          <w:i/>
          <w:sz w:val="24"/>
          <w:szCs w:val="24"/>
        </w:rPr>
        <w:br/>
        <w:t>химического вещества) и (или) вид выполняемых работ» следует учинять</w:t>
      </w:r>
      <w:r w:rsidRPr="00C81DBB">
        <w:rPr>
          <w:rStyle w:val="21"/>
          <w:i/>
          <w:sz w:val="24"/>
          <w:szCs w:val="24"/>
        </w:rPr>
        <w:br/>
        <w:t>запись «лицо моложе восемнадцати лет» без указания вредных и (или)</w:t>
      </w:r>
      <w:r w:rsidRPr="00C81DBB">
        <w:rPr>
          <w:rStyle w:val="21"/>
          <w:i/>
          <w:sz w:val="24"/>
          <w:szCs w:val="24"/>
        </w:rPr>
        <w:br/>
        <w:t>опасных производственных факторов.</w:t>
      </w:r>
      <w:proofErr w:type="gramEnd"/>
    </w:p>
    <w:p w:rsidR="00C81DBB" w:rsidRPr="00C81DBB" w:rsidRDefault="00C81DBB" w:rsidP="00C81DBB">
      <w:pPr>
        <w:ind w:firstLine="760"/>
        <w:jc w:val="both"/>
        <w:rPr>
          <w:i/>
          <w:sz w:val="24"/>
          <w:szCs w:val="24"/>
        </w:rPr>
      </w:pPr>
      <w:r w:rsidRPr="00C81DBB">
        <w:rPr>
          <w:rStyle w:val="21"/>
          <w:i/>
          <w:sz w:val="24"/>
          <w:szCs w:val="24"/>
        </w:rPr>
        <w:t>В этом случае заключение о состоянии здоровья делает врач-педиатр</w:t>
      </w:r>
      <w:r w:rsidRPr="00C81DBB">
        <w:rPr>
          <w:rStyle w:val="21"/>
          <w:i/>
          <w:sz w:val="24"/>
          <w:szCs w:val="24"/>
        </w:rPr>
        <w:br/>
        <w:t>на основании результатов диспансерных осмотров и динамического</w:t>
      </w:r>
      <w:r w:rsidRPr="00C81DBB">
        <w:rPr>
          <w:rStyle w:val="21"/>
          <w:i/>
          <w:sz w:val="24"/>
          <w:szCs w:val="24"/>
        </w:rPr>
        <w:br/>
        <w:t>медицинского наблюдения; проведенных диагностических, лечебных и</w:t>
      </w:r>
      <w:r w:rsidRPr="00C81DBB">
        <w:rPr>
          <w:rStyle w:val="21"/>
          <w:i/>
          <w:sz w:val="24"/>
          <w:szCs w:val="24"/>
        </w:rPr>
        <w:br/>
        <w:t>иных медицинских вмешательств.</w:t>
      </w:r>
    </w:p>
    <w:p w:rsidR="00C81DBB" w:rsidRPr="00C81DBB" w:rsidRDefault="00C81DBB" w:rsidP="00C81DBB">
      <w:pPr>
        <w:ind w:firstLine="760"/>
        <w:jc w:val="both"/>
        <w:rPr>
          <w:i/>
          <w:sz w:val="24"/>
          <w:szCs w:val="24"/>
        </w:rPr>
      </w:pPr>
      <w:r w:rsidRPr="00C81DBB">
        <w:rPr>
          <w:rStyle w:val="21"/>
          <w:i/>
          <w:sz w:val="24"/>
          <w:szCs w:val="24"/>
        </w:rPr>
        <w:t>По результатам осмотра выдается медицинская справка о состоянии</w:t>
      </w:r>
      <w:r w:rsidRPr="00C81DBB">
        <w:rPr>
          <w:rStyle w:val="21"/>
          <w:i/>
          <w:sz w:val="24"/>
          <w:szCs w:val="24"/>
        </w:rPr>
        <w:br/>
        <w:t>здоровья сроком на один год.</w:t>
      </w:r>
    </w:p>
    <w:p w:rsidR="00C81DBB" w:rsidRPr="00C81DBB" w:rsidRDefault="00C81DBB" w:rsidP="00C81DBB">
      <w:pPr>
        <w:ind w:firstLine="760"/>
        <w:jc w:val="both"/>
        <w:rPr>
          <w:i/>
          <w:sz w:val="24"/>
          <w:szCs w:val="24"/>
        </w:rPr>
      </w:pPr>
      <w:r w:rsidRPr="00C81DBB">
        <w:rPr>
          <w:rStyle w:val="21"/>
          <w:i/>
          <w:sz w:val="24"/>
          <w:szCs w:val="24"/>
        </w:rPr>
        <w:t>При этом учитываются диспансерные осмотры, осмотры враче</w:t>
      </w:r>
      <w:proofErr w:type="gramStart"/>
      <w:r w:rsidRPr="00C81DBB">
        <w:rPr>
          <w:rStyle w:val="21"/>
          <w:i/>
          <w:sz w:val="24"/>
          <w:szCs w:val="24"/>
        </w:rPr>
        <w:t>й-</w:t>
      </w:r>
      <w:proofErr w:type="gramEnd"/>
      <w:r w:rsidRPr="00C81DBB">
        <w:rPr>
          <w:rStyle w:val="21"/>
          <w:i/>
          <w:sz w:val="24"/>
          <w:szCs w:val="24"/>
        </w:rPr>
        <w:br/>
        <w:t>специалистов, проведенные в течение двенадцати месяцев,</w:t>
      </w:r>
      <w:r w:rsidRPr="00C81DBB">
        <w:rPr>
          <w:rStyle w:val="21"/>
          <w:i/>
          <w:sz w:val="24"/>
          <w:szCs w:val="24"/>
        </w:rPr>
        <w:br/>
        <w:t>предшествующих месяцу, в котором оформляется медицинская справка о</w:t>
      </w:r>
      <w:r w:rsidRPr="00C81DBB">
        <w:rPr>
          <w:rStyle w:val="21"/>
          <w:i/>
          <w:sz w:val="24"/>
          <w:szCs w:val="24"/>
        </w:rPr>
        <w:br/>
        <w:t>состоянии здоровья.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proofErr w:type="gramStart"/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</w:t>
      </w:r>
      <w:proofErr w:type="gramEnd"/>
      <w:r w:rsidRPr="00A74A74">
        <w:rPr>
          <w:szCs w:val="30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1F2913" w:rsidRDefault="00F05169" w:rsidP="00A2380C">
      <w:pPr>
        <w:ind w:firstLine="709"/>
        <w:jc w:val="both"/>
        <w:rPr>
          <w:b/>
          <w:szCs w:val="30"/>
          <w:u w:val="single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 xml:space="preserve">, </w:t>
      </w:r>
      <w:bookmarkStart w:id="0" w:name="_GoBack"/>
      <w:r w:rsidR="00674B3C" w:rsidRPr="001F2913">
        <w:rPr>
          <w:b/>
          <w:szCs w:val="30"/>
          <w:u w:val="single"/>
        </w:rPr>
        <w:t>типичными нарушениями</w:t>
      </w:r>
      <w:r w:rsidR="00B47387" w:rsidRPr="001F2913">
        <w:rPr>
          <w:b/>
          <w:szCs w:val="30"/>
          <w:u w:val="single"/>
        </w:rPr>
        <w:t xml:space="preserve"> требований законодательства</w:t>
      </w:r>
      <w:r w:rsidR="00674B3C" w:rsidRPr="001F2913">
        <w:rPr>
          <w:b/>
          <w:szCs w:val="30"/>
          <w:u w:val="single"/>
        </w:rPr>
        <w:t xml:space="preserve"> явились:</w:t>
      </w:r>
    </w:p>
    <w:bookmarkEnd w:id="0"/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39" w:rsidRDefault="003D7239" w:rsidP="001F3533">
      <w:r>
        <w:separator/>
      </w:r>
    </w:p>
  </w:endnote>
  <w:endnote w:type="continuationSeparator" w:id="0">
    <w:p w:rsidR="003D7239" w:rsidRDefault="003D7239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39" w:rsidRDefault="003D7239" w:rsidP="001F3533">
      <w:r>
        <w:separator/>
      </w:r>
    </w:p>
  </w:footnote>
  <w:footnote w:type="continuationSeparator" w:id="0">
    <w:p w:rsidR="003D7239" w:rsidRDefault="003D7239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13">
          <w:rPr>
            <w:noProof/>
          </w:rPr>
          <w:t>4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355C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5457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2913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D723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6185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19F1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1DBB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EF6E3C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  <w:style w:type="character" w:customStyle="1" w:styleId="20">
    <w:name w:val="Основной текст (2)_"/>
    <w:basedOn w:val="a0"/>
    <w:rsid w:val="00C81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0"/>
    <w:rsid w:val="00C81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C81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  <w:style w:type="character" w:customStyle="1" w:styleId="20">
    <w:name w:val="Основной текст (2)_"/>
    <w:basedOn w:val="a0"/>
    <w:rsid w:val="00C81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0"/>
    <w:rsid w:val="00C81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C81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BD66-9EDD-4722-B9FA-3FE97360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10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[Адресат]</vt:lpstr>
      <vt:lpstr>        о соблюдении требований законодательства при организации деятельности студенческ</vt:lpstr>
    </vt:vector>
  </TitlesOfParts>
  <Company>MinTrud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OT</cp:lastModifiedBy>
  <cp:revision>4</cp:revision>
  <cp:lastPrinted>2023-05-22T09:08:00Z</cp:lastPrinted>
  <dcterms:created xsi:type="dcterms:W3CDTF">2024-05-23T12:20:00Z</dcterms:created>
  <dcterms:modified xsi:type="dcterms:W3CDTF">2024-05-23T13:26:00Z</dcterms:modified>
</cp:coreProperties>
</file>