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85723" w:rsidRDefault="00085723" w:rsidP="00085723">
      <w:pPr>
        <w:spacing w:after="0" w:line="240" w:lineRule="auto"/>
        <w:contextualSpacing/>
        <w:jc w:val="center"/>
        <w:rPr>
          <w:rFonts w:ascii="Times New Roman" w:eastAsia="Times New Roman" w:hAnsi="Times New Roman" w:cs="Times New Roman"/>
          <w:b/>
          <w:sz w:val="44"/>
          <w:szCs w:val="44"/>
        </w:rPr>
      </w:pPr>
    </w:p>
    <w:p w:rsidR="000C219C" w:rsidRPr="00085723" w:rsidRDefault="000C219C" w:rsidP="00085723">
      <w:pPr>
        <w:spacing w:after="0" w:line="240" w:lineRule="auto"/>
        <w:contextualSpacing/>
        <w:jc w:val="center"/>
        <w:rPr>
          <w:rFonts w:ascii="Times New Roman" w:eastAsia="Times New Roman" w:hAnsi="Times New Roman" w:cs="Times New Roman"/>
          <w:b/>
          <w:sz w:val="44"/>
          <w:szCs w:val="44"/>
        </w:rPr>
      </w:pPr>
      <w:r w:rsidRPr="00085723">
        <w:rPr>
          <w:rFonts w:ascii="Times New Roman" w:eastAsia="Times New Roman" w:hAnsi="Times New Roman" w:cs="Times New Roman"/>
          <w:b/>
          <w:sz w:val="44"/>
          <w:szCs w:val="44"/>
        </w:rPr>
        <w:t xml:space="preserve">Перечень административных процедур, осуществляемых </w:t>
      </w:r>
    </w:p>
    <w:p w:rsidR="00085723" w:rsidRDefault="00B66C05" w:rsidP="00085723">
      <w:pPr>
        <w:spacing w:after="0" w:line="240" w:lineRule="auto"/>
        <w:contextualSpacing/>
        <w:jc w:val="center"/>
        <w:rPr>
          <w:rFonts w:ascii="Times New Roman" w:eastAsia="Times New Roman" w:hAnsi="Times New Roman" w:cs="Times New Roman"/>
          <w:b/>
          <w:sz w:val="44"/>
          <w:szCs w:val="44"/>
        </w:rPr>
      </w:pPr>
      <w:r w:rsidRPr="00085723">
        <w:rPr>
          <w:rFonts w:ascii="Times New Roman" w:eastAsia="Times New Roman" w:hAnsi="Times New Roman" w:cs="Times New Roman"/>
          <w:b/>
          <w:sz w:val="44"/>
          <w:szCs w:val="44"/>
        </w:rPr>
        <w:t>Копцевичским сельским</w:t>
      </w:r>
      <w:r w:rsidR="000C219C" w:rsidRPr="00085723">
        <w:rPr>
          <w:rFonts w:ascii="Times New Roman" w:eastAsia="Times New Roman" w:hAnsi="Times New Roman" w:cs="Times New Roman"/>
          <w:b/>
          <w:sz w:val="44"/>
          <w:szCs w:val="44"/>
        </w:rPr>
        <w:t xml:space="preserve"> </w:t>
      </w:r>
    </w:p>
    <w:p w:rsidR="00A20395" w:rsidRPr="00085723" w:rsidRDefault="000C219C" w:rsidP="00085723">
      <w:pPr>
        <w:spacing w:after="0" w:line="240" w:lineRule="auto"/>
        <w:contextualSpacing/>
        <w:jc w:val="center"/>
        <w:rPr>
          <w:rFonts w:ascii="Times New Roman" w:eastAsia="Times New Roman" w:hAnsi="Times New Roman" w:cs="Times New Roman"/>
          <w:b/>
          <w:sz w:val="44"/>
          <w:szCs w:val="44"/>
        </w:rPr>
      </w:pPr>
      <w:r w:rsidRPr="00085723">
        <w:rPr>
          <w:rFonts w:ascii="Times New Roman" w:eastAsia="Times New Roman" w:hAnsi="Times New Roman" w:cs="Times New Roman"/>
          <w:b/>
          <w:sz w:val="44"/>
          <w:szCs w:val="44"/>
        </w:rPr>
        <w:t>исполнительным комитетом</w:t>
      </w:r>
    </w:p>
    <w:p w:rsidR="00085723" w:rsidRDefault="0057097C" w:rsidP="00085723">
      <w:pPr>
        <w:spacing w:after="0" w:line="240" w:lineRule="auto"/>
        <w:contextualSpacing/>
        <w:jc w:val="center"/>
        <w:rPr>
          <w:rFonts w:ascii="Times New Roman" w:eastAsia="Times New Roman" w:hAnsi="Times New Roman" w:cs="Times New Roman"/>
          <w:sz w:val="44"/>
          <w:szCs w:val="44"/>
        </w:rPr>
      </w:pPr>
      <w:r w:rsidRPr="00085723">
        <w:rPr>
          <w:rFonts w:ascii="Times New Roman" w:eastAsia="Times New Roman" w:hAnsi="Times New Roman" w:cs="Times New Roman"/>
          <w:sz w:val="44"/>
          <w:szCs w:val="44"/>
        </w:rPr>
        <w:t xml:space="preserve">по заявлениям граждан в соответствии </w:t>
      </w:r>
    </w:p>
    <w:p w:rsidR="00085723" w:rsidRDefault="0057097C" w:rsidP="00085723">
      <w:pPr>
        <w:spacing w:after="0" w:line="240" w:lineRule="auto"/>
        <w:contextualSpacing/>
        <w:jc w:val="center"/>
        <w:rPr>
          <w:rFonts w:ascii="Times New Roman" w:eastAsia="Times New Roman" w:hAnsi="Times New Roman" w:cs="Times New Roman"/>
          <w:sz w:val="44"/>
          <w:szCs w:val="44"/>
        </w:rPr>
      </w:pPr>
      <w:r w:rsidRPr="00085723">
        <w:rPr>
          <w:rFonts w:ascii="Times New Roman" w:eastAsia="Times New Roman" w:hAnsi="Times New Roman" w:cs="Times New Roman"/>
          <w:sz w:val="44"/>
          <w:szCs w:val="44"/>
        </w:rPr>
        <w:t xml:space="preserve">с Указом Президента Республики Беларусь </w:t>
      </w:r>
    </w:p>
    <w:p w:rsidR="00085723" w:rsidRDefault="0057097C" w:rsidP="00085723">
      <w:pPr>
        <w:spacing w:after="0" w:line="240" w:lineRule="auto"/>
        <w:contextualSpacing/>
        <w:jc w:val="center"/>
        <w:rPr>
          <w:rFonts w:ascii="Times New Roman" w:eastAsia="Times New Roman" w:hAnsi="Times New Roman" w:cs="Times New Roman"/>
          <w:sz w:val="44"/>
          <w:szCs w:val="44"/>
        </w:rPr>
      </w:pPr>
      <w:r w:rsidRPr="00085723">
        <w:rPr>
          <w:rFonts w:ascii="Times New Roman" w:eastAsia="Times New Roman" w:hAnsi="Times New Roman" w:cs="Times New Roman"/>
          <w:sz w:val="44"/>
          <w:szCs w:val="44"/>
        </w:rPr>
        <w:t xml:space="preserve">от 26 апреля 2010 г. № 200                                    </w:t>
      </w:r>
    </w:p>
    <w:p w:rsidR="0057097C" w:rsidRPr="00085723" w:rsidRDefault="0057097C" w:rsidP="00085723">
      <w:pPr>
        <w:spacing w:after="0" w:line="240" w:lineRule="auto"/>
        <w:contextualSpacing/>
        <w:jc w:val="center"/>
        <w:rPr>
          <w:rFonts w:ascii="Times New Roman" w:eastAsia="Times New Roman" w:hAnsi="Times New Roman" w:cs="Times New Roman"/>
          <w:sz w:val="44"/>
          <w:szCs w:val="44"/>
        </w:rPr>
      </w:pPr>
      <w:r w:rsidRPr="00085723">
        <w:rPr>
          <w:rFonts w:ascii="Times New Roman" w:eastAsia="Times New Roman" w:hAnsi="Times New Roman" w:cs="Times New Roman"/>
          <w:sz w:val="44"/>
          <w:szCs w:val="44"/>
        </w:rPr>
        <w:t>«Об административных процедур</w:t>
      </w:r>
      <w:r w:rsidR="001C084F" w:rsidRPr="00085723">
        <w:rPr>
          <w:rFonts w:ascii="Times New Roman" w:eastAsia="Times New Roman" w:hAnsi="Times New Roman" w:cs="Times New Roman"/>
          <w:sz w:val="44"/>
          <w:szCs w:val="44"/>
        </w:rPr>
        <w:t>ах</w:t>
      </w:r>
      <w:r w:rsidRPr="00085723">
        <w:rPr>
          <w:rFonts w:ascii="Times New Roman" w:eastAsia="Times New Roman" w:hAnsi="Times New Roman" w:cs="Times New Roman"/>
          <w:sz w:val="44"/>
          <w:szCs w:val="44"/>
        </w:rPr>
        <w:t>, осуществляемых государственными органами и иными организациями по заявлениям граждан»</w:t>
      </w:r>
    </w:p>
    <w:p w:rsidR="00A20395" w:rsidRPr="00085723" w:rsidRDefault="00A20395" w:rsidP="00085723">
      <w:pPr>
        <w:spacing w:after="0" w:line="240" w:lineRule="auto"/>
        <w:contextualSpacing/>
        <w:jc w:val="center"/>
        <w:rPr>
          <w:rFonts w:ascii="Times New Roman" w:eastAsia="Times New Roman" w:hAnsi="Times New Roman" w:cs="Times New Roman"/>
          <w:sz w:val="44"/>
          <w:szCs w:val="44"/>
        </w:rPr>
      </w:pPr>
    </w:p>
    <w:p w:rsidR="00085723" w:rsidRPr="00085723" w:rsidRDefault="00085723" w:rsidP="00085723">
      <w:pPr>
        <w:spacing w:after="0" w:line="240" w:lineRule="auto"/>
        <w:contextualSpacing/>
        <w:jc w:val="center"/>
        <w:rPr>
          <w:rFonts w:ascii="Times New Roman" w:eastAsia="Times New Roman" w:hAnsi="Times New Roman" w:cs="Times New Roman"/>
          <w:sz w:val="44"/>
          <w:szCs w:val="44"/>
        </w:rPr>
      </w:pPr>
    </w:p>
    <w:p w:rsidR="00085723" w:rsidRPr="00085723" w:rsidRDefault="00085723" w:rsidP="00085723">
      <w:pPr>
        <w:spacing w:after="0" w:line="240" w:lineRule="auto"/>
        <w:contextualSpacing/>
        <w:jc w:val="center"/>
        <w:rPr>
          <w:rFonts w:ascii="Times New Roman" w:eastAsia="Times New Roman" w:hAnsi="Times New Roman" w:cs="Times New Roman"/>
          <w:sz w:val="44"/>
          <w:szCs w:val="44"/>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jc w:val="center"/>
        <w:rPr>
          <w:rFonts w:ascii="Times New Roman" w:eastAsia="Times New Roman" w:hAnsi="Times New Roman" w:cs="Times New Roman"/>
          <w:sz w:val="30"/>
          <w:szCs w:val="30"/>
        </w:rPr>
      </w:pPr>
    </w:p>
    <w:p w:rsidR="00085723" w:rsidRDefault="00085723" w:rsidP="00085723">
      <w:pPr>
        <w:spacing w:after="0" w:line="240" w:lineRule="auto"/>
        <w:contextualSpacing/>
        <w:rPr>
          <w:rFonts w:ascii="Times New Roman" w:eastAsia="Times New Roman" w:hAnsi="Times New Roman" w:cs="Times New Roman"/>
          <w:sz w:val="30"/>
          <w:szCs w:val="30"/>
        </w:rPr>
      </w:pPr>
    </w:p>
    <w:p w:rsidR="00085723" w:rsidRPr="00085723" w:rsidRDefault="00085723" w:rsidP="00085723">
      <w:pPr>
        <w:spacing w:after="0" w:line="240" w:lineRule="auto"/>
        <w:contextualSpacing/>
        <w:rPr>
          <w:rFonts w:ascii="Times New Roman" w:eastAsia="Times New Roman" w:hAnsi="Times New Roman" w:cs="Times New Roman"/>
          <w:sz w:val="30"/>
          <w:szCs w:val="30"/>
        </w:rPr>
      </w:pPr>
    </w:p>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ЖИЛИЩНЫЕ ПРАВООТНОШЕНИЯ</w:t>
      </w:r>
    </w:p>
    <w:p w:rsidR="003E662E" w:rsidRPr="00085723" w:rsidRDefault="003E662E" w:rsidP="00085723">
      <w:pPr>
        <w:spacing w:after="0" w:line="240" w:lineRule="auto"/>
        <w:contextualSpacing/>
        <w:rPr>
          <w:rFonts w:ascii="Times New Roman" w:eastAsia="Times New Roman" w:hAnsi="Times New Roman" w:cs="Times New Roman"/>
          <w:b/>
          <w:sz w:val="30"/>
          <w:szCs w:val="30"/>
        </w:rPr>
      </w:pPr>
    </w:p>
    <w:p w:rsidR="00E12FF6" w:rsidRPr="00085723" w:rsidRDefault="00E12FF6" w:rsidP="00085723">
      <w:pPr>
        <w:spacing w:after="0" w:line="240" w:lineRule="auto"/>
        <w:contextualSpacing/>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1.1подпункт 1.1.2</w:t>
      </w:r>
      <w:r w:rsidRPr="00085723">
        <w:rPr>
          <w:rFonts w:ascii="Times New Roman" w:eastAsia="Times New Roman" w:hAnsi="Times New Roman" w:cs="Times New Roman"/>
          <w:b/>
          <w:sz w:val="30"/>
          <w:szCs w:val="30"/>
          <w:vertAlign w:val="superscript"/>
        </w:rPr>
        <w:t>2</w:t>
      </w:r>
    </w:p>
    <w:tbl>
      <w:tblPr>
        <w:tblW w:w="0" w:type="auto"/>
        <w:tblInd w:w="-2" w:type="dxa"/>
        <w:tblCellMar>
          <w:left w:w="10" w:type="dxa"/>
          <w:right w:w="10" w:type="dxa"/>
        </w:tblCellMar>
        <w:tblLook w:val="04A0"/>
      </w:tblPr>
      <w:tblGrid>
        <w:gridCol w:w="3412"/>
        <w:gridCol w:w="5961"/>
      </w:tblGrid>
      <w:tr w:rsidR="00E12FF6" w:rsidRPr="00085723" w:rsidTr="005C3877">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12FF6" w:rsidP="000D5B72">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1.1 подпункт</w:t>
            </w:r>
            <w:r w:rsidR="002C3EA4">
              <w:rPr>
                <w:rFonts w:ascii="Times New Roman" w:eastAsia="Times New Roman" w:hAnsi="Times New Roman" w:cs="Times New Roman"/>
                <w:b/>
                <w:sz w:val="30"/>
                <w:szCs w:val="30"/>
              </w:rPr>
              <w:t xml:space="preserve"> </w:t>
            </w:r>
            <w:r w:rsidRPr="00085723">
              <w:rPr>
                <w:rFonts w:ascii="Times New Roman" w:eastAsia="Times New Roman" w:hAnsi="Times New Roman" w:cs="Times New Roman"/>
                <w:b/>
                <w:sz w:val="30"/>
                <w:szCs w:val="30"/>
              </w:rPr>
              <w:t>1.1.2</w:t>
            </w:r>
            <w:r w:rsidRPr="00085723">
              <w:rPr>
                <w:rFonts w:ascii="Times New Roman" w:eastAsia="Times New Roman" w:hAnsi="Times New Roman" w:cs="Times New Roman"/>
                <w:b/>
                <w:sz w:val="30"/>
                <w:szCs w:val="30"/>
                <w:vertAlign w:val="superscript"/>
              </w:rPr>
              <w:t>2</w:t>
            </w:r>
          </w:p>
          <w:p w:rsidR="00E12FF6" w:rsidRPr="00085723" w:rsidRDefault="003953E9" w:rsidP="00085723">
            <w:pPr>
              <w:spacing w:after="0" w:line="240" w:lineRule="auto"/>
              <w:contextualSpacing/>
              <w:jc w:val="center"/>
              <w:rPr>
                <w:rFonts w:ascii="Times New Roman" w:hAnsi="Times New Roman" w:cs="Times New Roman"/>
                <w:b/>
                <w:sz w:val="30"/>
                <w:szCs w:val="30"/>
              </w:rPr>
            </w:pPr>
            <w:r w:rsidRPr="00085723">
              <w:rPr>
                <w:rFonts w:ascii="Times New Roman" w:hAnsi="Times New Roman" w:cs="Times New Roman"/>
                <w:b/>
                <w:sz w:val="30"/>
                <w:szCs w:val="30"/>
              </w:rPr>
              <w:t>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C3877" w:rsidRPr="00085723"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3877" w:rsidRPr="00085723" w:rsidRDefault="005C3877"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w:t>
            </w:r>
            <w:r w:rsidR="0023159A" w:rsidRPr="00085723">
              <w:rPr>
                <w:rFonts w:ascii="Times New Roman" w:eastAsia="Times New Roman" w:hAnsi="Times New Roman" w:cs="Times New Roman"/>
                <w:b/>
                <w:sz w:val="30"/>
                <w:szCs w:val="30"/>
              </w:rPr>
              <w:t>е гражданином для осуществления</w:t>
            </w:r>
            <w:r w:rsidRPr="00085723">
              <w:rPr>
                <w:rFonts w:ascii="Times New Roman" w:eastAsia="Times New Roman" w:hAnsi="Times New Roman" w:cs="Times New Roman"/>
                <w:b/>
                <w:sz w:val="30"/>
                <w:szCs w:val="30"/>
              </w:rPr>
              <w:t xml:space="preserve"> административной процедуры:</w:t>
            </w:r>
          </w:p>
          <w:p w:rsidR="005C3877" w:rsidRPr="00085723" w:rsidRDefault="005C3877"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sz w:val="30"/>
                <w:szCs w:val="30"/>
              </w:rPr>
              <w:t>заявление</w:t>
            </w:r>
            <w:r w:rsidRPr="00085723">
              <w:rPr>
                <w:rFonts w:ascii="Times New Roman" w:hAnsi="Times New Roman" w:cs="Times New Roman"/>
                <w:sz w:val="30"/>
                <w:szCs w:val="30"/>
              </w:rPr>
              <w:br/>
            </w:r>
            <w:r w:rsidRPr="00085723">
              <w:rPr>
                <w:rFonts w:ascii="Times New Roman" w:hAnsi="Times New Roman" w:cs="Times New Roman"/>
                <w:sz w:val="30"/>
                <w:szCs w:val="30"/>
              </w:rPr>
              <w:br/>
            </w:r>
            <w:hyperlink r:id="rId5" w:anchor="a2" w:tooltip="+" w:history="1">
              <w:r w:rsidRPr="00085723">
                <w:rPr>
                  <w:rStyle w:val="aa"/>
                  <w:rFonts w:ascii="Times New Roman" w:hAnsi="Times New Roman" w:cs="Times New Roman"/>
                  <w:color w:val="auto"/>
                  <w:sz w:val="30"/>
                  <w:szCs w:val="30"/>
                </w:rPr>
                <w:t>паспорта</w:t>
              </w:r>
            </w:hyperlink>
            <w:r w:rsidRPr="00085723">
              <w:rPr>
                <w:rFonts w:ascii="Times New Roman" w:hAnsi="Times New Roman" w:cs="Times New Roman"/>
                <w:sz w:val="30"/>
                <w:szCs w:val="30"/>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6" w:anchor="a7" w:tooltip="+" w:history="1">
              <w:r w:rsidRPr="00085723">
                <w:rPr>
                  <w:rStyle w:val="aa"/>
                  <w:rFonts w:ascii="Times New Roman" w:hAnsi="Times New Roman" w:cs="Times New Roman"/>
                  <w:color w:val="auto"/>
                  <w:sz w:val="30"/>
                  <w:szCs w:val="30"/>
                </w:rPr>
                <w:t>свидетельство</w:t>
              </w:r>
            </w:hyperlink>
            <w:r w:rsidRPr="00085723">
              <w:rPr>
                <w:rFonts w:ascii="Times New Roman" w:hAnsi="Times New Roman" w:cs="Times New Roman"/>
                <w:sz w:val="30"/>
                <w:szCs w:val="30"/>
              </w:rPr>
              <w:t xml:space="preserve"> о рождении)</w:t>
            </w:r>
            <w:r w:rsidRPr="00085723">
              <w:rPr>
                <w:rFonts w:ascii="Times New Roman" w:hAnsi="Times New Roman" w:cs="Times New Roman"/>
                <w:sz w:val="30"/>
                <w:szCs w:val="30"/>
              </w:rPr>
              <w:br/>
            </w:r>
            <w:r w:rsidRPr="00085723">
              <w:rPr>
                <w:rFonts w:ascii="Times New Roman" w:hAnsi="Times New Roman" w:cs="Times New Roman"/>
                <w:sz w:val="30"/>
                <w:szCs w:val="3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сохраняетсяправовладения и пользования жилым помещением, удостоверенное нотариально</w:t>
            </w:r>
            <w:r w:rsidRPr="00085723">
              <w:rPr>
                <w:rFonts w:ascii="Times New Roman" w:hAnsi="Times New Roman" w:cs="Times New Roman"/>
                <w:sz w:val="30"/>
                <w:szCs w:val="30"/>
              </w:rPr>
              <w:br/>
            </w:r>
            <w:r w:rsidRPr="00085723">
              <w:rPr>
                <w:rFonts w:ascii="Times New Roman" w:hAnsi="Times New Roman" w:cs="Times New Roman"/>
                <w:sz w:val="30"/>
                <w:szCs w:val="30"/>
              </w:rPr>
              <w:br/>
              <w:t>документ, подтверждающий право собственности на жилое помещение, долю (доли) в праве собственности на него</w:t>
            </w:r>
            <w:r w:rsidRPr="00085723">
              <w:rPr>
                <w:rFonts w:ascii="Times New Roman" w:hAnsi="Times New Roman" w:cs="Times New Roman"/>
                <w:sz w:val="30"/>
                <w:szCs w:val="30"/>
              </w:rPr>
              <w:br/>
            </w:r>
            <w:r w:rsidRPr="00085723">
              <w:rPr>
                <w:rFonts w:ascii="Times New Roman" w:hAnsi="Times New Roman" w:cs="Times New Roman"/>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r>
      <w:tr w:rsidR="005C3877" w:rsidRPr="00085723"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3877" w:rsidRPr="00085723" w:rsidRDefault="005C3877"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p>
        </w:tc>
      </w:tr>
      <w:tr w:rsidR="00E12FF6" w:rsidRPr="00085723" w:rsidTr="005C387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12FF6" w:rsidP="00085723">
            <w:pPr>
              <w:spacing w:after="0" w:line="240" w:lineRule="auto"/>
              <w:contextualSpacing/>
              <w:rPr>
                <w:rFonts w:ascii="Times New Roman" w:hAnsi="Times New Roman" w:cs="Times New Roman"/>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0D49A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1 месяц со дня подачи заявления</w:t>
            </w:r>
          </w:p>
        </w:tc>
      </w:tr>
      <w:tr w:rsidR="00E12FF6" w:rsidRPr="00085723" w:rsidTr="005C387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12FF6" w:rsidP="00085723">
            <w:pPr>
              <w:spacing w:after="0" w:line="240" w:lineRule="auto"/>
              <w:contextualSpacing/>
              <w:rPr>
                <w:rFonts w:ascii="Times New Roman" w:hAnsi="Times New Roman" w:cs="Times New Roman"/>
                <w:sz w:val="30"/>
                <w:szCs w:val="30"/>
              </w:rPr>
            </w:pPr>
            <w:r w:rsidRPr="00085723">
              <w:rPr>
                <w:rFonts w:ascii="Times New Roman" w:eastAsia="Times New Roman" w:hAnsi="Times New Roman" w:cs="Times New Roman"/>
                <w:b/>
                <w:sz w:val="30"/>
                <w:szCs w:val="30"/>
              </w:rPr>
              <w:t xml:space="preserve">Размер платы, взимаемой при осуществлении </w:t>
            </w:r>
            <w:r w:rsidRPr="00085723">
              <w:rPr>
                <w:rFonts w:ascii="Times New Roman" w:eastAsia="Times New Roman" w:hAnsi="Times New Roman" w:cs="Times New Roman"/>
                <w:b/>
                <w:sz w:val="30"/>
                <w:szCs w:val="30"/>
              </w:rPr>
              <w:lastRenderedPageBreak/>
              <w:t>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12FF6" w:rsidP="00085723">
            <w:pPr>
              <w:spacing w:after="0" w:line="240" w:lineRule="auto"/>
              <w:contextualSpacing/>
              <w:rPr>
                <w:rFonts w:ascii="Times New Roman" w:hAnsi="Times New Roman" w:cs="Times New Roman"/>
                <w:sz w:val="30"/>
                <w:szCs w:val="30"/>
              </w:rPr>
            </w:pPr>
            <w:r w:rsidRPr="00085723">
              <w:rPr>
                <w:rFonts w:ascii="Times New Roman" w:eastAsia="Times New Roman" w:hAnsi="Times New Roman" w:cs="Times New Roman"/>
                <w:sz w:val="30"/>
                <w:szCs w:val="30"/>
              </w:rPr>
              <w:lastRenderedPageBreak/>
              <w:t>бесплатно</w:t>
            </w:r>
          </w:p>
        </w:tc>
      </w:tr>
      <w:tr w:rsidR="00E12FF6" w:rsidRPr="00085723" w:rsidTr="005C3877">
        <w:trPr>
          <w:trHeight w:val="48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5C3877" w:rsidP="00085723">
            <w:pPr>
              <w:spacing w:after="0" w:line="240" w:lineRule="auto"/>
              <w:contextualSpacing/>
              <w:rPr>
                <w:rFonts w:ascii="Times New Roman" w:hAnsi="Times New Roman" w:cs="Times New Roman"/>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94F5A"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е</w:t>
            </w:r>
            <w:r w:rsidR="000D49AC" w:rsidRPr="00085723">
              <w:rPr>
                <w:rFonts w:ascii="Times New Roman" w:hAnsi="Times New Roman" w:cs="Times New Roman"/>
                <w:sz w:val="30"/>
                <w:szCs w:val="30"/>
              </w:rPr>
              <w:t>диновременно</w:t>
            </w:r>
          </w:p>
        </w:tc>
      </w:tr>
      <w:tr w:rsidR="00E12FF6" w:rsidRPr="00085723" w:rsidTr="005C3877">
        <w:trPr>
          <w:trHeight w:val="696"/>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085723" w:rsidRDefault="00E12FF6"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E12FF6" w:rsidRPr="00085723" w:rsidRDefault="00B66C05"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w:t>
            </w:r>
            <w:r w:rsidR="003E662E" w:rsidRPr="00085723">
              <w:rPr>
                <w:rFonts w:ascii="Times New Roman" w:eastAsia="Times New Roman" w:hAnsi="Times New Roman" w:cs="Times New Roman"/>
                <w:sz w:val="30"/>
                <w:szCs w:val="30"/>
                <w:shd w:val="clear" w:color="auto" w:fill="FFFFFF"/>
              </w:rPr>
              <w:t>,</w:t>
            </w:r>
            <w:r w:rsidR="00E12FF6" w:rsidRPr="00085723">
              <w:rPr>
                <w:rFonts w:ascii="Times New Roman" w:eastAsia="Times New Roman" w:hAnsi="Times New Roman" w:cs="Times New Roman"/>
                <w:sz w:val="30"/>
                <w:szCs w:val="30"/>
                <w:shd w:val="clear" w:color="auto" w:fill="FFFFFF"/>
              </w:rPr>
              <w:t xml:space="preserve"> </w:t>
            </w:r>
            <w:r w:rsidRPr="00085723">
              <w:rPr>
                <w:rFonts w:ascii="Times New Roman" w:eastAsia="Times New Roman" w:hAnsi="Times New Roman" w:cs="Times New Roman"/>
                <w:sz w:val="30"/>
                <w:szCs w:val="30"/>
                <w:shd w:val="clear" w:color="auto" w:fill="FFFFFF"/>
              </w:rPr>
              <w:t>Петриковский район, п. Копцевичи, ул. Пионерская, 1, сельисполком</w:t>
            </w:r>
            <w:r w:rsidR="00E12FF6" w:rsidRPr="00085723">
              <w:rPr>
                <w:rFonts w:ascii="Times New Roman" w:eastAsia="Times New Roman" w:hAnsi="Times New Roman" w:cs="Times New Roman"/>
                <w:sz w:val="30"/>
                <w:szCs w:val="30"/>
                <w:shd w:val="clear" w:color="auto" w:fill="FFFFFF"/>
              </w:rPr>
              <w:t xml:space="preserve">, тел. 8(02350) </w:t>
            </w:r>
            <w:r w:rsidRPr="00085723">
              <w:rPr>
                <w:rFonts w:ascii="Times New Roman" w:eastAsia="Times New Roman" w:hAnsi="Times New Roman" w:cs="Times New Roman"/>
                <w:sz w:val="30"/>
                <w:szCs w:val="30"/>
                <w:shd w:val="clear" w:color="auto" w:fill="FFFFFF"/>
              </w:rPr>
              <w:t>92636</w:t>
            </w:r>
          </w:p>
          <w:p w:rsidR="005C3877" w:rsidRPr="00085723" w:rsidRDefault="005C3877" w:rsidP="00085723">
            <w:pPr>
              <w:spacing w:after="0" w:line="240" w:lineRule="auto"/>
              <w:contextualSpacing/>
              <w:rPr>
                <w:rFonts w:ascii="Times New Roman" w:hAnsi="Times New Roman" w:cs="Times New Roman"/>
                <w:sz w:val="30"/>
                <w:szCs w:val="30"/>
              </w:rPr>
            </w:pPr>
            <w:r w:rsidRPr="00085723">
              <w:rPr>
                <w:rFonts w:ascii="Times New Roman" w:eastAsia="Calibri" w:hAnsi="Times New Roman" w:cs="Times New Roman"/>
                <w:b/>
                <w:sz w:val="30"/>
                <w:szCs w:val="30"/>
              </w:rPr>
              <w:t xml:space="preserve">Режим работы: </w:t>
            </w:r>
            <w:r w:rsidR="00B66C05" w:rsidRPr="00085723">
              <w:rPr>
                <w:rFonts w:ascii="Times New Roman" w:eastAsia="Calibri" w:hAnsi="Times New Roman" w:cs="Times New Roman"/>
                <w:sz w:val="30"/>
                <w:szCs w:val="30"/>
              </w:rPr>
              <w:t>понедельник-вторник, четверг пятница</w:t>
            </w:r>
            <w:r w:rsidR="00B66C05" w:rsidRPr="00085723">
              <w:rPr>
                <w:rFonts w:ascii="Times New Roman" w:eastAsia="Calibri" w:hAnsi="Times New Roman" w:cs="Times New Roman"/>
                <w:b/>
                <w:sz w:val="30"/>
                <w:szCs w:val="30"/>
              </w:rPr>
              <w:t xml:space="preserve"> </w:t>
            </w:r>
            <w:r w:rsidR="00B66C05" w:rsidRPr="00085723">
              <w:rPr>
                <w:rFonts w:ascii="Times New Roman" w:eastAsia="Calibri" w:hAnsi="Times New Roman" w:cs="Times New Roman"/>
                <w:sz w:val="30"/>
                <w:szCs w:val="30"/>
              </w:rPr>
              <w:t>с 8-00</w:t>
            </w:r>
            <w:r w:rsidRPr="00085723">
              <w:rPr>
                <w:rFonts w:ascii="Times New Roman" w:eastAsia="Calibri" w:hAnsi="Times New Roman" w:cs="Times New Roman"/>
                <w:sz w:val="30"/>
                <w:szCs w:val="30"/>
              </w:rPr>
              <w:t xml:space="preserve"> до 17-30, перерыв</w:t>
            </w:r>
            <w:r w:rsidR="00B66C05" w:rsidRPr="00085723">
              <w:rPr>
                <w:rFonts w:ascii="Times New Roman" w:eastAsia="Calibri" w:hAnsi="Times New Roman" w:cs="Times New Roman"/>
                <w:sz w:val="30"/>
                <w:szCs w:val="30"/>
              </w:rPr>
              <w:t xml:space="preserve">: с 13-00 до 14-00; среда с 11-00 до 20-00, перерыв: 15-00 до 20-00; </w:t>
            </w:r>
            <w:r w:rsidRPr="00085723">
              <w:rPr>
                <w:rFonts w:ascii="Times New Roman" w:eastAsia="Calibri" w:hAnsi="Times New Roman" w:cs="Times New Roman"/>
                <w:sz w:val="30"/>
                <w:szCs w:val="30"/>
              </w:rPr>
              <w:t xml:space="preserve"> выходной: суббота, воскресенье.</w:t>
            </w:r>
          </w:p>
        </w:tc>
      </w:tr>
    </w:tbl>
    <w:p w:rsidR="00E12FF6" w:rsidRPr="00085723" w:rsidRDefault="00E12FF6"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1.1подпункт 1.1.5</w:t>
      </w:r>
    </w:p>
    <w:tbl>
      <w:tblPr>
        <w:tblW w:w="0" w:type="auto"/>
        <w:tblInd w:w="-2" w:type="dxa"/>
        <w:tblCellMar>
          <w:left w:w="10" w:type="dxa"/>
          <w:right w:w="10" w:type="dxa"/>
        </w:tblCellMar>
        <w:tblLook w:val="04A0"/>
      </w:tblPr>
      <w:tblGrid>
        <w:gridCol w:w="3488"/>
        <w:gridCol w:w="5885"/>
      </w:tblGrid>
      <w:tr w:rsidR="00A20395" w:rsidRPr="00085723" w:rsidTr="006266C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1.1подпункт 1.1.5</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 xml:space="preserve">Принятие решения </w:t>
            </w:r>
            <w:r w:rsidR="009E54D2" w:rsidRPr="00085723">
              <w:rPr>
                <w:rFonts w:ascii="Times New Roman" w:eastAsia="Times New Roman" w:hAnsi="Times New Roman" w:cs="Times New Roman"/>
                <w:b/>
                <w:sz w:val="30"/>
                <w:szCs w:val="3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r>
      <w:tr w:rsidR="006266CB" w:rsidRPr="00085723"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266CB" w:rsidRPr="00085723" w:rsidRDefault="006266CB"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lastRenderedPageBreak/>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документы, подтверждающие право на внеочередное или первоочередное предоставление жилого помещения, – в случае наличия такого права</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p>
          <w:p w:rsidR="00D21F81"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D21F81" w:rsidRPr="00085723" w:rsidRDefault="00D21F81" w:rsidP="00085723">
            <w:pPr>
              <w:spacing w:after="0" w:line="240" w:lineRule="auto"/>
              <w:contextualSpacing/>
              <w:rPr>
                <w:rFonts w:ascii="Times New Roman" w:eastAsia="Times New Roman" w:hAnsi="Times New Roman" w:cs="Times New Roman"/>
                <w:sz w:val="30"/>
                <w:szCs w:val="30"/>
              </w:rPr>
            </w:pPr>
          </w:p>
          <w:p w:rsidR="006266CB" w:rsidRPr="00085723" w:rsidRDefault="00D21F81"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согласие совершеннолетнего члена семьи, на которого производится переоформление очереди</w:t>
            </w:r>
          </w:p>
        </w:tc>
      </w:tr>
      <w:tr w:rsidR="006266CB" w:rsidRPr="00085723"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266CB" w:rsidRPr="00085723" w:rsidRDefault="006266CB"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lastRenderedPageBreak/>
              <w:t>Перечень</w:t>
            </w:r>
            <w:r w:rsidR="009D46D1" w:rsidRPr="00085723">
              <w:rPr>
                <w:rFonts w:ascii="Times New Roman" w:hAnsi="Times New Roman" w:cs="Times New Roman"/>
                <w:b/>
                <w:sz w:val="30"/>
                <w:szCs w:val="30"/>
              </w:rPr>
              <w:t xml:space="preserve">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21F81" w:rsidRPr="00085723" w:rsidRDefault="00D21F81" w:rsidP="00085723">
            <w:pPr>
              <w:pStyle w:val="table10"/>
              <w:contextualSpacing/>
              <w:rPr>
                <w:sz w:val="30"/>
                <w:szCs w:val="30"/>
              </w:rPr>
            </w:pPr>
            <w:r w:rsidRPr="00085723">
              <w:rPr>
                <w:sz w:val="30"/>
                <w:szCs w:val="30"/>
              </w:rPr>
              <w:t>справка (справки) о занимаемом в данном населенном пункте жилом помещении и составе семьи</w:t>
            </w:r>
          </w:p>
          <w:p w:rsidR="00D21F81" w:rsidRPr="00085723" w:rsidRDefault="00D21F81" w:rsidP="00085723">
            <w:pPr>
              <w:pStyle w:val="table10"/>
              <w:contextualSpacing/>
              <w:rPr>
                <w:sz w:val="30"/>
                <w:szCs w:val="30"/>
              </w:rPr>
            </w:pPr>
            <w:r w:rsidRPr="00085723">
              <w:rPr>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D21F81" w:rsidRPr="00085723" w:rsidRDefault="00D21F81" w:rsidP="00085723">
            <w:pPr>
              <w:pStyle w:val="table10"/>
              <w:contextualSpacing/>
              <w:rPr>
                <w:sz w:val="30"/>
                <w:szCs w:val="30"/>
              </w:rPr>
            </w:pPr>
            <w:r w:rsidRPr="00085723">
              <w:rPr>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21F81" w:rsidRPr="00085723" w:rsidRDefault="00D21F81" w:rsidP="00085723">
            <w:pPr>
              <w:pStyle w:val="table10"/>
              <w:contextualSpacing/>
              <w:rPr>
                <w:sz w:val="30"/>
                <w:szCs w:val="30"/>
              </w:rPr>
            </w:pPr>
            <w:r w:rsidRPr="00085723">
              <w:rPr>
                <w:sz w:val="30"/>
                <w:szCs w:val="30"/>
              </w:rPr>
              <w:lastRenderedPageBreak/>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D21F81" w:rsidRPr="00085723" w:rsidRDefault="00D21F81" w:rsidP="00085723">
            <w:pPr>
              <w:pStyle w:val="table10"/>
              <w:contextualSpacing/>
              <w:rPr>
                <w:sz w:val="30"/>
                <w:szCs w:val="30"/>
              </w:rPr>
            </w:pPr>
            <w:r w:rsidRPr="00085723">
              <w:rPr>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D21F81" w:rsidRPr="00085723" w:rsidRDefault="00D21F81" w:rsidP="00085723">
            <w:pPr>
              <w:pStyle w:val="table10"/>
              <w:contextualSpacing/>
              <w:rPr>
                <w:sz w:val="30"/>
                <w:szCs w:val="30"/>
              </w:rPr>
            </w:pPr>
            <w:r w:rsidRPr="00085723">
              <w:rPr>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D21F81" w:rsidRPr="00085723" w:rsidRDefault="00D21F81" w:rsidP="00085723">
            <w:pPr>
              <w:pStyle w:val="table10"/>
              <w:contextualSpacing/>
              <w:rPr>
                <w:sz w:val="30"/>
                <w:szCs w:val="30"/>
              </w:rPr>
            </w:pPr>
            <w:r w:rsidRPr="00085723">
              <w:rPr>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D21F81" w:rsidRPr="00085723" w:rsidRDefault="00D21F81" w:rsidP="00085723">
            <w:pPr>
              <w:pStyle w:val="table10"/>
              <w:contextualSpacing/>
              <w:rPr>
                <w:sz w:val="30"/>
                <w:szCs w:val="30"/>
              </w:rPr>
            </w:pPr>
            <w:r w:rsidRPr="00085723">
              <w:rPr>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D21F81" w:rsidRPr="00085723" w:rsidRDefault="00D21F81" w:rsidP="00085723">
            <w:pPr>
              <w:pStyle w:val="table10"/>
              <w:contextualSpacing/>
              <w:rPr>
                <w:sz w:val="30"/>
                <w:szCs w:val="30"/>
              </w:rPr>
            </w:pPr>
            <w:r w:rsidRPr="00085723">
              <w:rPr>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D21F81" w:rsidRPr="00085723" w:rsidRDefault="00D21F81" w:rsidP="00085723">
            <w:pPr>
              <w:pStyle w:val="table10"/>
              <w:contextualSpacing/>
              <w:rPr>
                <w:sz w:val="30"/>
                <w:szCs w:val="30"/>
              </w:rPr>
            </w:pPr>
            <w:r w:rsidRPr="00085723">
              <w:rPr>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266CB" w:rsidRPr="00085723" w:rsidRDefault="00D21F81" w:rsidP="00085723">
            <w:pPr>
              <w:pStyle w:val="table10"/>
              <w:contextualSpacing/>
              <w:rPr>
                <w:sz w:val="30"/>
                <w:szCs w:val="30"/>
              </w:rPr>
            </w:pPr>
            <w:r w:rsidRPr="00085723">
              <w:rPr>
                <w:sz w:val="30"/>
                <w:szCs w:val="3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w:t>
            </w:r>
            <w:r w:rsidRPr="00085723">
              <w:rPr>
                <w:sz w:val="30"/>
                <w:szCs w:val="30"/>
              </w:rPr>
              <w:lastRenderedPageBreak/>
              <w:t>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A20395" w:rsidRPr="00085723" w:rsidTr="006266CB">
        <w:trPr>
          <w:trHeight w:val="1"/>
        </w:trPr>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both"/>
              <w:rPr>
                <w:sz w:val="30"/>
                <w:szCs w:val="30"/>
              </w:rPr>
            </w:pPr>
            <w:r w:rsidRPr="00085723">
              <w:rPr>
                <w:rFonts w:ascii="Times New Roman" w:eastAsia="Times New Roman" w:hAnsi="Times New Roman" w:cs="Times New Roman"/>
                <w:sz w:val="30"/>
                <w:szCs w:val="30"/>
              </w:rPr>
              <w:t xml:space="preserve">1 месяц со дня подачи заявления </w:t>
            </w:r>
          </w:p>
        </w:tc>
      </w:tr>
      <w:tr w:rsidR="00A20395" w:rsidRPr="00085723" w:rsidTr="006266CB">
        <w:trPr>
          <w:trHeight w:val="1"/>
        </w:trPr>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7F19FD" w:rsidP="00085723">
            <w:pPr>
              <w:spacing w:after="0" w:line="240" w:lineRule="auto"/>
              <w:contextualSpacing/>
              <w:rPr>
                <w:sz w:val="30"/>
                <w:szCs w:val="30"/>
              </w:rPr>
            </w:pPr>
            <w:r w:rsidRPr="00085723">
              <w:rPr>
                <w:rFonts w:ascii="Times New Roman" w:eastAsia="Times New Roman" w:hAnsi="Times New Roman" w:cs="Times New Roman"/>
                <w:sz w:val="30"/>
                <w:szCs w:val="30"/>
              </w:rPr>
              <w:t>б</w:t>
            </w:r>
            <w:r w:rsidR="00A20395" w:rsidRPr="00085723">
              <w:rPr>
                <w:rFonts w:ascii="Times New Roman" w:eastAsia="Times New Roman" w:hAnsi="Times New Roman" w:cs="Times New Roman"/>
                <w:sz w:val="30"/>
                <w:szCs w:val="30"/>
              </w:rPr>
              <w:t>есплатно</w:t>
            </w:r>
          </w:p>
        </w:tc>
      </w:tr>
      <w:tr w:rsidR="00A20395" w:rsidRPr="00085723" w:rsidTr="006266CB">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9D46D1"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7F19FD" w:rsidP="00085723">
            <w:pPr>
              <w:spacing w:after="0" w:line="240" w:lineRule="auto"/>
              <w:contextualSpacing/>
              <w:rPr>
                <w:sz w:val="30"/>
                <w:szCs w:val="30"/>
              </w:rPr>
            </w:pPr>
            <w:r w:rsidRPr="00085723">
              <w:rPr>
                <w:rFonts w:ascii="Times New Roman" w:eastAsia="Times New Roman" w:hAnsi="Times New Roman" w:cs="Times New Roman"/>
                <w:sz w:val="30"/>
                <w:szCs w:val="30"/>
              </w:rPr>
              <w:t>б</w:t>
            </w:r>
            <w:r w:rsidR="00A20395" w:rsidRPr="00085723">
              <w:rPr>
                <w:rFonts w:ascii="Times New Roman" w:eastAsia="Times New Roman" w:hAnsi="Times New Roman" w:cs="Times New Roman"/>
                <w:sz w:val="30"/>
                <w:szCs w:val="30"/>
              </w:rPr>
              <w:t>ессрочно</w:t>
            </w:r>
          </w:p>
        </w:tc>
      </w:tr>
      <w:tr w:rsidR="00A20395" w:rsidRPr="00085723" w:rsidTr="006266CB">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66C05" w:rsidRPr="00085723" w:rsidRDefault="00B66C0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B66C05" w:rsidRPr="00085723" w:rsidRDefault="00B66C05"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9D46D1" w:rsidRPr="00085723" w:rsidRDefault="00B66C05" w:rsidP="00085723">
            <w:pPr>
              <w:spacing w:after="0" w:line="240" w:lineRule="auto"/>
              <w:contextualSpacing/>
              <w:rPr>
                <w:rFonts w:ascii="Times New Roman" w:eastAsia="Times New Roman" w:hAnsi="Times New Roman" w:cs="Times New Roman"/>
                <w:sz w:val="30"/>
                <w:szCs w:val="30"/>
                <w:shd w:val="clear" w:color="auto" w:fill="FFFFFF"/>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D2357C" w:rsidRPr="00085723" w:rsidRDefault="00D2357C"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1.1подпункт 1.1.7</w:t>
      </w:r>
    </w:p>
    <w:tbl>
      <w:tblPr>
        <w:tblW w:w="5000" w:type="pct"/>
        <w:tblCellMar>
          <w:left w:w="10" w:type="dxa"/>
          <w:right w:w="10" w:type="dxa"/>
        </w:tblCellMar>
        <w:tblLook w:val="04A0"/>
      </w:tblPr>
      <w:tblGrid>
        <w:gridCol w:w="3409"/>
        <w:gridCol w:w="5962"/>
      </w:tblGrid>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1.1 подпункт 1.1.7</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Принятие решения о снятии граждан с учета нуждающихся в улучшении жилищных условий</w:t>
            </w:r>
          </w:p>
        </w:tc>
      </w:tr>
      <w:tr w:rsidR="000C5844" w:rsidRPr="00085723" w:rsidTr="007F19FD">
        <w:trPr>
          <w:trHeight w:val="2135"/>
        </w:trPr>
        <w:tc>
          <w:tcPr>
            <w:tcW w:w="5000" w:type="pct"/>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085723" w:rsidRPr="00085723" w:rsidRDefault="000C584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tbl>
            <w:tblPr>
              <w:tblW w:w="7075" w:type="dxa"/>
              <w:tblInd w:w="8" w:type="dxa"/>
              <w:tblCellMar>
                <w:left w:w="10" w:type="dxa"/>
                <w:right w:w="10" w:type="dxa"/>
              </w:tblCellMar>
              <w:tblLook w:val="04A0"/>
            </w:tblPr>
            <w:tblGrid>
              <w:gridCol w:w="7075"/>
            </w:tblGrid>
            <w:tr w:rsidR="000C5844" w:rsidRPr="00085723" w:rsidTr="004A15DE">
              <w:trPr>
                <w:trHeight w:val="1537"/>
              </w:trPr>
              <w:tc>
                <w:tcPr>
                  <w:tcW w:w="7075" w:type="dxa"/>
                  <w:tcBorders>
                    <w:top w:val="nil"/>
                    <w:bottom w:val="nil"/>
                  </w:tcBorders>
                  <w:shd w:val="clear" w:color="000000" w:fill="FFFFFF"/>
                  <w:tcMar>
                    <w:left w:w="0" w:type="dxa"/>
                    <w:right w:w="0" w:type="dxa"/>
                  </w:tcMar>
                </w:tcPr>
                <w:p w:rsidR="000C5844" w:rsidRPr="00085723" w:rsidRDefault="0030025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 подписанное гражданином и</w:t>
                  </w:r>
                  <w:r w:rsidR="000D5B72">
                    <w:rPr>
                      <w:rFonts w:ascii="Times New Roman" w:eastAsia="Times New Roman" w:hAnsi="Times New Roman" w:cs="Times New Roman"/>
                      <w:sz w:val="30"/>
                      <w:szCs w:val="30"/>
                    </w:rPr>
                    <w:t xml:space="preserve"> </w:t>
                  </w:r>
                  <w:r w:rsidRPr="00085723">
                    <w:rPr>
                      <w:rFonts w:ascii="Times New Roman" w:eastAsia="Times New Roman" w:hAnsi="Times New Roman" w:cs="Times New Roman"/>
                      <w:sz w:val="30"/>
                      <w:szCs w:val="30"/>
                    </w:rPr>
                    <w:t>совершеннолетними членами его семьи, совместно состоящими на учете нуждающихся в улучшении жилищных условий</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sz w:val="30"/>
                      <w:szCs w:val="30"/>
                    </w:rPr>
                    <w:br/>
                    <w:t>паспорта или иные документы, удостоверяющие личность всех совершеннолетних граждан</w:t>
                  </w:r>
                </w:p>
              </w:tc>
            </w:tr>
          </w:tbl>
          <w:p w:rsidR="000C5844" w:rsidRPr="00085723" w:rsidRDefault="000C5844" w:rsidP="00085723">
            <w:pPr>
              <w:spacing w:after="0" w:line="240" w:lineRule="auto"/>
              <w:contextualSpacing/>
              <w:rPr>
                <w:sz w:val="30"/>
                <w:szCs w:val="30"/>
              </w:rPr>
            </w:pPr>
          </w:p>
        </w:tc>
      </w:tr>
      <w:tr w:rsidR="000C5844" w:rsidRPr="00085723" w:rsidTr="000C5844">
        <w:trPr>
          <w:trHeight w:val="1057"/>
        </w:trPr>
        <w:tc>
          <w:tcPr>
            <w:tcW w:w="5000" w:type="pct"/>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0C5844" w:rsidRPr="00085723" w:rsidRDefault="000C5844"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w:t>
            </w:r>
            <w:r w:rsidR="00CB0B3F" w:rsidRPr="00085723">
              <w:rPr>
                <w:rFonts w:ascii="Times New Roman" w:hAnsi="Times New Roman" w:cs="Times New Roman"/>
                <w:b/>
                <w:sz w:val="30"/>
                <w:szCs w:val="30"/>
              </w:rPr>
              <w:t>ур</w:t>
            </w:r>
          </w:p>
          <w:p w:rsidR="000C5844" w:rsidRPr="00085723" w:rsidRDefault="000C5844" w:rsidP="00085723">
            <w:pPr>
              <w:spacing w:after="0" w:line="240" w:lineRule="auto"/>
              <w:contextualSpacing/>
              <w:rPr>
                <w:rFonts w:ascii="Times New Roman" w:eastAsia="Times New Roman" w:hAnsi="Times New Roman" w:cs="Times New Roman"/>
                <w:sz w:val="30"/>
                <w:szCs w:val="30"/>
              </w:rPr>
            </w:pPr>
          </w:p>
        </w:tc>
      </w:tr>
      <w:tr w:rsidR="00A20395" w:rsidRPr="00085723"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w:t>
            </w:r>
          </w:p>
        </w:tc>
      </w:tr>
      <w:tr w:rsidR="00A20395" w:rsidRPr="00085723"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0C5844"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бессрочно</w:t>
            </w:r>
          </w:p>
          <w:p w:rsidR="00A20395" w:rsidRPr="00085723" w:rsidRDefault="00A20395" w:rsidP="00085723">
            <w:pPr>
              <w:spacing w:after="0" w:line="240" w:lineRule="auto"/>
              <w:contextualSpacing/>
              <w:rPr>
                <w:sz w:val="30"/>
                <w:szCs w:val="30"/>
              </w:rPr>
            </w:pPr>
          </w:p>
        </w:tc>
      </w:tr>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B66C05" w:rsidRPr="00085723" w:rsidRDefault="00B66C05"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0C5844" w:rsidRPr="00085723" w:rsidRDefault="00B66C05"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0C5844" w:rsidRPr="00085723" w:rsidRDefault="000C5844"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w:t>
      </w:r>
      <w:r w:rsidR="00A5348A" w:rsidRPr="00085723">
        <w:rPr>
          <w:rFonts w:ascii="Times New Roman" w:eastAsia="Times New Roman" w:hAnsi="Times New Roman" w:cs="Times New Roman"/>
          <w:b/>
          <w:sz w:val="30"/>
          <w:szCs w:val="30"/>
        </w:rPr>
        <w:t>2</w:t>
      </w:r>
    </w:p>
    <w:tbl>
      <w:tblPr>
        <w:tblW w:w="5000" w:type="pct"/>
        <w:tblCellMar>
          <w:left w:w="10" w:type="dxa"/>
          <w:right w:w="10" w:type="dxa"/>
        </w:tblCellMar>
        <w:tblLook w:val="04A0"/>
      </w:tblPr>
      <w:tblGrid>
        <w:gridCol w:w="3409"/>
        <w:gridCol w:w="5962"/>
      </w:tblGrid>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w:t>
            </w:r>
            <w:r w:rsidR="00A5348A" w:rsidRPr="00085723">
              <w:rPr>
                <w:rFonts w:ascii="Times New Roman" w:eastAsia="Times New Roman" w:hAnsi="Times New Roman" w:cs="Times New Roman"/>
                <w:b/>
                <w:sz w:val="30"/>
                <w:szCs w:val="30"/>
              </w:rPr>
              <w:t>2</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 xml:space="preserve">Выдача справки </w:t>
            </w:r>
            <w:r w:rsidR="00A5348A" w:rsidRPr="00085723">
              <w:rPr>
                <w:rFonts w:ascii="Times New Roman" w:hAnsi="Times New Roman" w:cs="Times New Roman"/>
                <w:b/>
                <w:sz w:val="30"/>
                <w:szCs w:val="30"/>
                <w:shd w:val="clear" w:color="auto" w:fill="FFFFFF"/>
              </w:rPr>
              <w:t>о занимаемом в данном населенном пункте жилом помещении и составе семьи</w:t>
            </w:r>
          </w:p>
        </w:tc>
      </w:tr>
      <w:tr w:rsidR="00046A8F" w:rsidRPr="00085723"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9252A" w:rsidRPr="00085723" w:rsidRDefault="00046A8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046A8F" w:rsidRPr="00085723" w:rsidRDefault="00A5348A" w:rsidP="00085723">
            <w:pPr>
              <w:spacing w:after="0" w:line="240" w:lineRule="auto"/>
              <w:contextualSpacing/>
              <w:rPr>
                <w:sz w:val="30"/>
                <w:szCs w:val="30"/>
              </w:rPr>
            </w:pPr>
            <w:r w:rsidRPr="00085723">
              <w:rPr>
                <w:rFonts w:ascii="Times New Roman" w:hAnsi="Times New Roman" w:cs="Times New Roman"/>
                <w:sz w:val="30"/>
                <w:szCs w:val="30"/>
                <w:shd w:val="clear" w:color="auto" w:fill="FFFFFF"/>
              </w:rPr>
              <w:t>паспорт или иной документ, удостоверяющий личность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46A8F" w:rsidRPr="00085723"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085723" w:rsidRDefault="00046A8F"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20395" w:rsidRPr="00085723" w:rsidTr="00046A8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 xml:space="preserve">Максимальный срок </w:t>
            </w:r>
            <w:r w:rsidRPr="00085723">
              <w:rPr>
                <w:rFonts w:ascii="Times New Roman" w:eastAsia="Times New Roman" w:hAnsi="Times New Roman" w:cs="Times New Roman"/>
                <w:b/>
                <w:sz w:val="30"/>
                <w:szCs w:val="30"/>
              </w:rPr>
              <w:lastRenderedPageBreak/>
              <w:t>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lastRenderedPageBreak/>
              <w:t>в день обращения</w:t>
            </w:r>
          </w:p>
        </w:tc>
      </w:tr>
      <w:tr w:rsidR="00A20395" w:rsidRPr="00085723" w:rsidTr="00046A8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28"/>
                <w:szCs w:val="28"/>
              </w:rPr>
            </w:pPr>
            <w:r w:rsidRPr="00085723">
              <w:rPr>
                <w:rFonts w:ascii="Times New Roman" w:eastAsia="Times New Roman" w:hAnsi="Times New Roman" w:cs="Times New Roman"/>
                <w:b/>
                <w:sz w:val="28"/>
                <w:szCs w:val="28"/>
              </w:rPr>
              <w:lastRenderedPageBreak/>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EC7CA6" w:rsidP="00085723">
            <w:pPr>
              <w:spacing w:after="0" w:line="240" w:lineRule="auto"/>
              <w:contextualSpacing/>
              <w:rPr>
                <w:sz w:val="28"/>
                <w:szCs w:val="28"/>
              </w:rPr>
            </w:pPr>
            <w:r w:rsidRPr="00085723">
              <w:rPr>
                <w:rFonts w:ascii="Times New Roman" w:eastAsia="Times New Roman" w:hAnsi="Times New Roman" w:cs="Times New Roman"/>
                <w:sz w:val="28"/>
                <w:szCs w:val="28"/>
              </w:rPr>
              <w:t>б</w:t>
            </w:r>
            <w:r w:rsidR="00A20395" w:rsidRPr="00085723">
              <w:rPr>
                <w:rFonts w:ascii="Times New Roman" w:eastAsia="Times New Roman" w:hAnsi="Times New Roman" w:cs="Times New Roman"/>
                <w:sz w:val="28"/>
                <w:szCs w:val="28"/>
              </w:rPr>
              <w:t>есплатно</w:t>
            </w:r>
          </w:p>
        </w:tc>
      </w:tr>
      <w:tr w:rsidR="00A20395" w:rsidRPr="00085723" w:rsidTr="00046A8F">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046A8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6 месяцев</w:t>
            </w:r>
          </w:p>
        </w:tc>
      </w:tr>
      <w:tr w:rsidR="00A20395" w:rsidRPr="00085723"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B66C05" w:rsidRPr="00085723" w:rsidRDefault="00B66C05"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046A8F" w:rsidRPr="00085723" w:rsidRDefault="00B66C05"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B66C05" w:rsidRPr="00085723" w:rsidRDefault="00B66C05" w:rsidP="00085723">
      <w:pPr>
        <w:tabs>
          <w:tab w:val="left" w:pos="1574"/>
        </w:tabs>
        <w:spacing w:after="0" w:line="240" w:lineRule="auto"/>
        <w:contextualSpacing/>
        <w:rPr>
          <w:rFonts w:ascii="Times New Roman" w:eastAsia="Times New Roman" w:hAnsi="Times New Roman" w:cs="Times New Roman"/>
          <w:b/>
          <w:sz w:val="30"/>
          <w:szCs w:val="30"/>
        </w:rPr>
      </w:pPr>
    </w:p>
    <w:p w:rsidR="00A5348A" w:rsidRPr="00085723" w:rsidRDefault="00A5348A"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1.3.3</w:t>
      </w:r>
    </w:p>
    <w:tbl>
      <w:tblPr>
        <w:tblW w:w="5000" w:type="pct"/>
        <w:tblCellMar>
          <w:left w:w="10" w:type="dxa"/>
          <w:right w:w="10" w:type="dxa"/>
        </w:tblCellMar>
        <w:tblLook w:val="04A0"/>
      </w:tblPr>
      <w:tblGrid>
        <w:gridCol w:w="3409"/>
        <w:gridCol w:w="5962"/>
      </w:tblGrid>
      <w:tr w:rsidR="00A5348A" w:rsidRPr="00085723" w:rsidTr="00453281">
        <w:trPr>
          <w:trHeight w:val="779"/>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1.3.3</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 xml:space="preserve">Выдача справки </w:t>
            </w:r>
            <w:r w:rsidRPr="00085723">
              <w:rPr>
                <w:rFonts w:ascii="Times New Roman" w:hAnsi="Times New Roman" w:cs="Times New Roman"/>
                <w:b/>
                <w:sz w:val="30"/>
                <w:szCs w:val="30"/>
                <w:shd w:val="clear" w:color="auto" w:fill="FFFFFF"/>
              </w:rPr>
              <w:t xml:space="preserve">о месте жительства и составе </w:t>
            </w:r>
            <w:r w:rsidR="00453281" w:rsidRPr="00085723">
              <w:rPr>
                <w:rFonts w:ascii="Times New Roman" w:hAnsi="Times New Roman" w:cs="Times New Roman"/>
                <w:b/>
                <w:sz w:val="30"/>
                <w:szCs w:val="30"/>
                <w:shd w:val="clear" w:color="auto" w:fill="FFFFFF"/>
              </w:rPr>
              <w:t>семьи</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5348A" w:rsidRPr="00085723" w:rsidRDefault="00A5348A" w:rsidP="00085723">
            <w:pPr>
              <w:spacing w:after="0" w:line="240" w:lineRule="auto"/>
              <w:contextualSpacing/>
              <w:rPr>
                <w:sz w:val="30"/>
                <w:szCs w:val="30"/>
              </w:rPr>
            </w:pPr>
            <w:r w:rsidRPr="00085723">
              <w:rPr>
                <w:rFonts w:ascii="Times New Roman" w:hAnsi="Times New Roman" w:cs="Times New Roman"/>
                <w:sz w:val="30"/>
                <w:szCs w:val="30"/>
                <w:shd w:val="clear" w:color="auto" w:fill="FFFFFF"/>
              </w:rPr>
              <w:t>паспорт или иной документ, удостоверяющий личность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в день обращения</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A5348A" w:rsidRPr="00085723" w:rsidTr="00F87CDD">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6 месяцев</w:t>
            </w:r>
          </w:p>
        </w:tc>
      </w:tr>
      <w:tr w:rsidR="00A5348A" w:rsidRPr="00085723" w:rsidTr="00F87CD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5348A"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tabs>
          <w:tab w:val="left" w:pos="1574"/>
        </w:tabs>
        <w:spacing w:after="0" w:line="240" w:lineRule="auto"/>
        <w:contextualSpacing/>
        <w:rPr>
          <w:rFonts w:ascii="Times New Roman" w:eastAsia="Times New Roman" w:hAnsi="Times New Roman" w:cs="Times New Roman"/>
          <w:b/>
          <w:sz w:val="30"/>
          <w:szCs w:val="30"/>
        </w:rPr>
      </w:pPr>
    </w:p>
    <w:p w:rsidR="00A5348A" w:rsidRPr="00085723" w:rsidRDefault="00A5348A"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1.3.4</w:t>
      </w:r>
    </w:p>
    <w:tbl>
      <w:tblPr>
        <w:tblW w:w="5000" w:type="pct"/>
        <w:tblCellMar>
          <w:left w:w="10" w:type="dxa"/>
          <w:right w:w="10" w:type="dxa"/>
        </w:tblCellMar>
        <w:tblLook w:val="04A0"/>
      </w:tblPr>
      <w:tblGrid>
        <w:gridCol w:w="3409"/>
        <w:gridCol w:w="5962"/>
      </w:tblGrid>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1.3.4</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Выдача справки о месте жительства</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в день обращения</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A5348A" w:rsidRPr="00085723" w:rsidTr="00F87CDD">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6 месяцев</w:t>
            </w:r>
          </w:p>
        </w:tc>
      </w:tr>
      <w:tr w:rsidR="00A5348A" w:rsidRPr="00085723" w:rsidTr="00F87CD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5348A"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lastRenderedPageBreak/>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tabs>
          <w:tab w:val="left" w:pos="1574"/>
        </w:tabs>
        <w:spacing w:after="0" w:line="240" w:lineRule="auto"/>
        <w:contextualSpacing/>
        <w:rPr>
          <w:rFonts w:ascii="Times New Roman" w:eastAsia="Times New Roman" w:hAnsi="Times New Roman" w:cs="Times New Roman"/>
          <w:b/>
          <w:sz w:val="30"/>
          <w:szCs w:val="30"/>
        </w:rPr>
      </w:pPr>
    </w:p>
    <w:p w:rsidR="00A5348A" w:rsidRPr="00085723" w:rsidRDefault="00A5348A"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1.3.5</w:t>
      </w:r>
    </w:p>
    <w:tbl>
      <w:tblPr>
        <w:tblW w:w="5000" w:type="pct"/>
        <w:tblCellMar>
          <w:left w:w="10" w:type="dxa"/>
          <w:right w:w="10" w:type="dxa"/>
        </w:tblCellMar>
        <w:tblLook w:val="04A0"/>
      </w:tblPr>
      <w:tblGrid>
        <w:gridCol w:w="3409"/>
        <w:gridCol w:w="5962"/>
      </w:tblGrid>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1.3подпункт 1.3.5</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Выдача справки о</w:t>
            </w:r>
            <w:r w:rsidR="00453281" w:rsidRPr="00085723">
              <w:rPr>
                <w:rFonts w:ascii="Times New Roman" w:eastAsia="Times New Roman" w:hAnsi="Times New Roman" w:cs="Times New Roman"/>
                <w:b/>
                <w:sz w:val="30"/>
                <w:szCs w:val="30"/>
              </w:rPr>
              <w:t xml:space="preserve"> последнем месте жительства наследодателя и составе его семьи на день смерти</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в день обращения</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A5348A" w:rsidRPr="00085723" w:rsidTr="00F87CDD">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6 месяцев</w:t>
            </w:r>
          </w:p>
        </w:tc>
      </w:tr>
      <w:tr w:rsidR="00A5348A" w:rsidRPr="00085723" w:rsidTr="00F87CD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5348A"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tabs>
          <w:tab w:val="left" w:pos="1574"/>
        </w:tabs>
        <w:spacing w:after="0" w:line="240" w:lineRule="auto"/>
        <w:contextualSpacing/>
        <w:rPr>
          <w:rFonts w:ascii="Times New Roman" w:eastAsia="Times New Roman" w:hAnsi="Times New Roman" w:cs="Times New Roman"/>
          <w:b/>
          <w:sz w:val="30"/>
          <w:szCs w:val="30"/>
        </w:rPr>
      </w:pPr>
    </w:p>
    <w:p w:rsidR="00A5348A" w:rsidRPr="00085723" w:rsidRDefault="00A5348A"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1.3.6</w:t>
      </w:r>
    </w:p>
    <w:tbl>
      <w:tblPr>
        <w:tblW w:w="5000" w:type="pct"/>
        <w:tblCellMar>
          <w:left w:w="10" w:type="dxa"/>
          <w:right w:w="10" w:type="dxa"/>
        </w:tblCellMar>
        <w:tblLook w:val="04A0"/>
      </w:tblPr>
      <w:tblGrid>
        <w:gridCol w:w="3409"/>
        <w:gridCol w:w="5962"/>
      </w:tblGrid>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1.3подпункт 1.3.6</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Выдача справки</w:t>
            </w:r>
            <w:r w:rsidR="00453281" w:rsidRPr="00085723">
              <w:rPr>
                <w:rFonts w:ascii="Times New Roman" w:eastAsia="Times New Roman" w:hAnsi="Times New Roman" w:cs="Times New Roman"/>
                <w:b/>
                <w:sz w:val="30"/>
                <w:szCs w:val="30"/>
              </w:rPr>
              <w:t xml:space="preserve"> для перерасчета платы за некоторые вид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rsidR="00453281" w:rsidRPr="00085723">
              <w:rPr>
                <w:rFonts w:ascii="Times New Roman" w:eastAsia="Times New Roman" w:hAnsi="Times New Roman" w:cs="Times New Roman"/>
                <w:b/>
                <w:sz w:val="30"/>
                <w:szCs w:val="30"/>
              </w:rPr>
              <w:lastRenderedPageBreak/>
              <w:t>электроэнергию, потребляемую работу лифта</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Документы и (или) сведения, представляемые гражданином для осуществления административной процедуры:</w:t>
            </w:r>
          </w:p>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A5348A" w:rsidRPr="00085723" w:rsidTr="00F87CDD">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в день обращения</w:t>
            </w:r>
          </w:p>
        </w:tc>
      </w:tr>
      <w:tr w:rsidR="00A5348A" w:rsidRPr="00085723" w:rsidTr="00F87CDD">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A5348A" w:rsidRPr="00085723" w:rsidTr="00F87CDD">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1 месяц</w:t>
            </w:r>
          </w:p>
        </w:tc>
      </w:tr>
      <w:tr w:rsidR="00A5348A" w:rsidRPr="00085723" w:rsidTr="00F87CD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5348A" w:rsidRPr="00085723" w:rsidRDefault="00A5348A"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5348A"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5348A" w:rsidRPr="00085723" w:rsidRDefault="00A5348A" w:rsidP="00085723">
      <w:pPr>
        <w:tabs>
          <w:tab w:val="left" w:pos="1574"/>
        </w:tabs>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1.3.7</w:t>
      </w:r>
    </w:p>
    <w:tbl>
      <w:tblPr>
        <w:tblW w:w="5000" w:type="pct"/>
        <w:tblCellMar>
          <w:left w:w="10" w:type="dxa"/>
          <w:right w:w="10" w:type="dxa"/>
        </w:tblCellMar>
        <w:tblLook w:val="04A0"/>
      </w:tblPr>
      <w:tblGrid>
        <w:gridCol w:w="3349"/>
        <w:gridCol w:w="6022"/>
      </w:tblGrid>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1.3.7</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Выдача справки о начисленной жилищной квоте</w:t>
            </w:r>
          </w:p>
        </w:tc>
      </w:tr>
      <w:tr w:rsidR="00046A8F" w:rsidRPr="00085723"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085723" w:rsidRDefault="00046A8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046A8F" w:rsidRPr="00085723" w:rsidRDefault="00046A8F"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046A8F" w:rsidRPr="00085723"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085723" w:rsidRDefault="00046A8F"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20395" w:rsidRPr="00085723"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10 дней со дня обращения</w:t>
            </w:r>
          </w:p>
        </w:tc>
      </w:tr>
      <w:tr w:rsidR="00A20395" w:rsidRPr="00085723"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28"/>
                <w:szCs w:val="28"/>
              </w:rPr>
            </w:pPr>
            <w:r w:rsidRPr="00085723">
              <w:rPr>
                <w:rFonts w:ascii="Times New Roman" w:eastAsia="Times New Roman" w:hAnsi="Times New Roman" w:cs="Times New Roman"/>
                <w:b/>
                <w:sz w:val="28"/>
                <w:szCs w:val="28"/>
              </w:rPr>
              <w:lastRenderedPageBreak/>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EC7CA6" w:rsidP="00085723">
            <w:pPr>
              <w:spacing w:after="0" w:line="240" w:lineRule="auto"/>
              <w:contextualSpacing/>
              <w:rPr>
                <w:sz w:val="28"/>
                <w:szCs w:val="28"/>
              </w:rPr>
            </w:pPr>
            <w:r w:rsidRPr="00085723">
              <w:rPr>
                <w:rFonts w:ascii="Times New Roman" w:eastAsia="Times New Roman" w:hAnsi="Times New Roman" w:cs="Times New Roman"/>
                <w:sz w:val="28"/>
                <w:szCs w:val="28"/>
              </w:rPr>
              <w:t>б</w:t>
            </w:r>
            <w:r w:rsidR="00A20395" w:rsidRPr="00085723">
              <w:rPr>
                <w:rFonts w:ascii="Times New Roman" w:eastAsia="Times New Roman" w:hAnsi="Times New Roman" w:cs="Times New Roman"/>
                <w:sz w:val="28"/>
                <w:szCs w:val="28"/>
              </w:rPr>
              <w:t>есплатно</w:t>
            </w:r>
          </w:p>
        </w:tc>
      </w:tr>
      <w:tr w:rsidR="00A20395" w:rsidRPr="00085723" w:rsidTr="00624FE4">
        <w:trPr>
          <w:trHeight w:val="334"/>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046A8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EC7CA6" w:rsidP="00085723">
            <w:pPr>
              <w:spacing w:after="0" w:line="240" w:lineRule="auto"/>
              <w:contextualSpacing/>
              <w:rPr>
                <w:sz w:val="30"/>
                <w:szCs w:val="30"/>
              </w:rPr>
            </w:pPr>
            <w:r w:rsidRPr="00085723">
              <w:rPr>
                <w:rFonts w:ascii="Times New Roman" w:eastAsia="Times New Roman" w:hAnsi="Times New Roman" w:cs="Times New Roman"/>
                <w:sz w:val="30"/>
                <w:szCs w:val="30"/>
              </w:rPr>
              <w:t>б</w:t>
            </w:r>
            <w:r w:rsidR="00A20395" w:rsidRPr="00085723">
              <w:rPr>
                <w:rFonts w:ascii="Times New Roman" w:eastAsia="Times New Roman" w:hAnsi="Times New Roman" w:cs="Times New Roman"/>
                <w:sz w:val="30"/>
                <w:szCs w:val="30"/>
              </w:rPr>
              <w:t>ессрочно</w:t>
            </w:r>
          </w:p>
        </w:tc>
      </w:tr>
      <w:tr w:rsidR="00A20395" w:rsidRPr="00085723"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046A8F"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1.3подпункт 1.3.</w:t>
      </w:r>
      <w:r w:rsidR="00A5348A" w:rsidRPr="00085723">
        <w:rPr>
          <w:rFonts w:ascii="Times New Roman" w:eastAsia="Times New Roman" w:hAnsi="Times New Roman" w:cs="Times New Roman"/>
          <w:b/>
          <w:sz w:val="30"/>
          <w:szCs w:val="30"/>
        </w:rPr>
        <w:t>10</w:t>
      </w:r>
    </w:p>
    <w:tbl>
      <w:tblPr>
        <w:tblW w:w="5000" w:type="pct"/>
        <w:tblCellMar>
          <w:left w:w="10" w:type="dxa"/>
          <w:right w:w="10" w:type="dxa"/>
        </w:tblCellMar>
        <w:tblLook w:val="04A0"/>
      </w:tblPr>
      <w:tblGrid>
        <w:gridCol w:w="3349"/>
        <w:gridCol w:w="6022"/>
      </w:tblGrid>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w:t>
            </w:r>
            <w:r w:rsidR="00A5348A" w:rsidRPr="00085723">
              <w:rPr>
                <w:rFonts w:ascii="Times New Roman" w:eastAsia="Times New Roman" w:hAnsi="Times New Roman" w:cs="Times New Roman"/>
                <w:b/>
                <w:sz w:val="30"/>
                <w:szCs w:val="30"/>
              </w:rPr>
              <w:t>10</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 xml:space="preserve">Выдача справки </w:t>
            </w:r>
            <w:r w:rsidR="00A5348A" w:rsidRPr="00085723">
              <w:rPr>
                <w:rFonts w:ascii="Times New Roman" w:hAnsi="Times New Roman" w:cs="Times New Roman"/>
                <w:b/>
                <w:sz w:val="30"/>
                <w:szCs w:val="30"/>
                <w:shd w:val="clear" w:color="auto" w:fill="FFFFFF"/>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201A59" w:rsidRPr="00085723" w:rsidTr="00201A5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1A59" w:rsidRPr="00085723" w:rsidRDefault="00201A59"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201A59" w:rsidRPr="00085723" w:rsidRDefault="00201A59"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201A59" w:rsidRPr="00085723" w:rsidTr="00201A5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1A59" w:rsidRPr="00085723" w:rsidRDefault="00201A59"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69252A" w:rsidRPr="00085723">
              <w:rPr>
                <w:rFonts w:ascii="Times New Roman" w:hAnsi="Times New Roman" w:cs="Times New Roman"/>
                <w:b/>
                <w:sz w:val="30"/>
                <w:szCs w:val="30"/>
              </w:rPr>
              <w:t>лении административных процедур</w:t>
            </w:r>
          </w:p>
        </w:tc>
      </w:tr>
      <w:tr w:rsidR="00A20395" w:rsidRPr="00085723"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both"/>
              <w:rPr>
                <w:sz w:val="30"/>
                <w:szCs w:val="30"/>
              </w:rPr>
            </w:pPr>
            <w:r w:rsidRPr="00085723">
              <w:rPr>
                <w:rFonts w:ascii="Times New Roman" w:eastAsia="Times New Roman" w:hAnsi="Times New Roman" w:cs="Times New Roman"/>
                <w:sz w:val="30"/>
                <w:szCs w:val="30"/>
              </w:rPr>
              <w:t>в день обращения</w:t>
            </w:r>
          </w:p>
        </w:tc>
      </w:tr>
      <w:tr w:rsidR="00A20395" w:rsidRPr="00085723"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A20395" w:rsidRPr="00085723"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201A59"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5348A"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20395"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tabs>
          <w:tab w:val="left" w:pos="1574"/>
        </w:tabs>
        <w:spacing w:after="0" w:line="240" w:lineRule="auto"/>
        <w:contextualSpacing/>
        <w:rPr>
          <w:rFonts w:ascii="Times New Roman" w:eastAsia="Times New Roman" w:hAnsi="Times New Roman" w:cs="Times New Roman"/>
          <w:b/>
          <w:sz w:val="30"/>
          <w:szCs w:val="30"/>
        </w:rPr>
      </w:pPr>
    </w:p>
    <w:p w:rsidR="00631AE4" w:rsidRPr="00085723" w:rsidRDefault="00631AE4" w:rsidP="00085723">
      <w:pPr>
        <w:tabs>
          <w:tab w:val="left" w:pos="1574"/>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1.3подпункт 1.3.11</w:t>
      </w:r>
    </w:p>
    <w:tbl>
      <w:tblPr>
        <w:tblW w:w="5000" w:type="pct"/>
        <w:tblCellMar>
          <w:left w:w="10" w:type="dxa"/>
          <w:right w:w="10" w:type="dxa"/>
        </w:tblCellMar>
        <w:tblLook w:val="04A0"/>
      </w:tblPr>
      <w:tblGrid>
        <w:gridCol w:w="3409"/>
        <w:gridCol w:w="5962"/>
      </w:tblGrid>
      <w:tr w:rsidR="00631AE4" w:rsidRPr="00085723"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1.3подпункт 1.3.11</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631AE4" w:rsidRPr="00085723"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631AE4" w:rsidRPr="00085723" w:rsidRDefault="00631AE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631AE4" w:rsidRPr="00085723" w:rsidRDefault="00631AE4" w:rsidP="00085723">
            <w:pPr>
              <w:spacing w:after="0" w:line="240" w:lineRule="auto"/>
              <w:contextualSpacing/>
              <w:rPr>
                <w:rFonts w:ascii="Times New Roman" w:eastAsia="Times New Roman" w:hAnsi="Times New Roman" w:cs="Times New Roman"/>
                <w:sz w:val="30"/>
                <w:szCs w:val="30"/>
              </w:rPr>
            </w:pPr>
          </w:p>
          <w:p w:rsidR="00631AE4" w:rsidRPr="00085723" w:rsidRDefault="00631AE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p w:rsidR="00631AE4" w:rsidRPr="00085723" w:rsidRDefault="00631AE4" w:rsidP="00085723">
            <w:pPr>
              <w:spacing w:after="0" w:line="240" w:lineRule="auto"/>
              <w:contextualSpacing/>
              <w:rPr>
                <w:rFonts w:ascii="Times New Roman" w:eastAsia="Times New Roman" w:hAnsi="Times New Roman" w:cs="Times New Roman"/>
                <w:sz w:val="30"/>
                <w:szCs w:val="30"/>
              </w:rPr>
            </w:pPr>
          </w:p>
          <w:p w:rsidR="00631AE4" w:rsidRPr="00085723" w:rsidRDefault="00631AE4" w:rsidP="00085723">
            <w:pPr>
              <w:spacing w:after="0" w:line="240" w:lineRule="auto"/>
              <w:contextualSpacing/>
              <w:rPr>
                <w:sz w:val="30"/>
                <w:szCs w:val="30"/>
              </w:rPr>
            </w:pPr>
            <w:r w:rsidRPr="00085723">
              <w:rPr>
                <w:rFonts w:ascii="Times New Roman" w:eastAsia="Times New Roman" w:hAnsi="Times New Roman" w:cs="Times New Roman"/>
                <w:sz w:val="30"/>
                <w:szCs w:val="30"/>
              </w:rPr>
              <w:t>свидетельство о смерти наследодателя</w:t>
            </w:r>
          </w:p>
        </w:tc>
      </w:tr>
      <w:tr w:rsidR="00631AE4" w:rsidRPr="00085723"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631AE4" w:rsidRPr="00085723" w:rsidTr="00A247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5 дней со дня подачи заявления</w:t>
            </w:r>
          </w:p>
          <w:p w:rsidR="00631AE4" w:rsidRPr="00085723" w:rsidRDefault="00631AE4" w:rsidP="00085723">
            <w:pPr>
              <w:spacing w:after="0" w:line="240" w:lineRule="auto"/>
              <w:contextualSpacing/>
              <w:rPr>
                <w:sz w:val="30"/>
                <w:szCs w:val="30"/>
              </w:rPr>
            </w:pPr>
          </w:p>
        </w:tc>
      </w:tr>
      <w:tr w:rsidR="00631AE4" w:rsidRPr="00085723" w:rsidTr="00A247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sz w:val="28"/>
                <w:szCs w:val="28"/>
              </w:rPr>
            </w:pPr>
            <w:r w:rsidRPr="00085723">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sz w:val="28"/>
                <w:szCs w:val="28"/>
              </w:rPr>
            </w:pPr>
            <w:r w:rsidRPr="00085723">
              <w:rPr>
                <w:rFonts w:ascii="Times New Roman" w:eastAsia="Times New Roman" w:hAnsi="Times New Roman" w:cs="Times New Roman"/>
                <w:sz w:val="28"/>
                <w:szCs w:val="28"/>
              </w:rPr>
              <w:t>бесплатно</w:t>
            </w:r>
          </w:p>
        </w:tc>
      </w:tr>
      <w:tr w:rsidR="00631AE4" w:rsidRPr="00085723" w:rsidTr="00A24744">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w:t>
            </w:r>
            <w:r w:rsidRPr="00085723">
              <w:rPr>
                <w:rFonts w:ascii="Times New Roman" w:eastAsia="Times New Roman" w:hAnsi="Times New Roman" w:cs="Times New Roman"/>
                <w:b/>
                <w:sz w:val="30"/>
                <w:szCs w:val="30"/>
              </w:rPr>
              <w:lastRenderedPageBreak/>
              <w:t>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085723" w:rsidRDefault="00631AE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lastRenderedPageBreak/>
              <w:t>бессрочно</w:t>
            </w:r>
          </w:p>
          <w:p w:rsidR="00631AE4" w:rsidRPr="00085723" w:rsidRDefault="00631AE4" w:rsidP="00085723">
            <w:pPr>
              <w:spacing w:after="0" w:line="240" w:lineRule="auto"/>
              <w:contextualSpacing/>
              <w:rPr>
                <w:sz w:val="30"/>
                <w:szCs w:val="30"/>
              </w:rPr>
            </w:pPr>
          </w:p>
        </w:tc>
      </w:tr>
      <w:tr w:rsidR="00631AE4" w:rsidRPr="00085723" w:rsidTr="00A2474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53281" w:rsidRPr="00085723" w:rsidRDefault="00453281"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lastRenderedPageBreak/>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631AE4"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453281" w:rsidRPr="00085723" w:rsidRDefault="00453281"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1.8</w:t>
      </w:r>
    </w:p>
    <w:tbl>
      <w:tblPr>
        <w:tblW w:w="5000" w:type="pct"/>
        <w:tblCellMar>
          <w:left w:w="10" w:type="dxa"/>
          <w:right w:w="10" w:type="dxa"/>
        </w:tblCellMar>
        <w:tblLook w:val="04A0"/>
      </w:tblPr>
      <w:tblGrid>
        <w:gridCol w:w="3349"/>
        <w:gridCol w:w="6022"/>
      </w:tblGrid>
      <w:tr w:rsidR="00A20395" w:rsidRPr="00085723"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1.8</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Регистрация договора найма (аренды) жилого помещения частного жилищного фонда и дополнительных соглашений к нему</w:t>
            </w:r>
          </w:p>
        </w:tc>
      </w:tr>
      <w:tr w:rsidR="007F4836" w:rsidRPr="00085723"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085723" w:rsidRDefault="007F483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3C4482" w:rsidRPr="00085723" w:rsidRDefault="003C4482"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sz w:val="30"/>
                <w:szCs w:val="30"/>
              </w:rPr>
              <w:br/>
              <w:t>три экземпляра договора найма (аренды) или дополнительного соглашения к нему</w:t>
            </w:r>
          </w:p>
          <w:p w:rsidR="00FF604D" w:rsidRPr="00085723" w:rsidRDefault="00FF604D" w:rsidP="00085723">
            <w:pPr>
              <w:spacing w:after="0" w:line="240" w:lineRule="auto"/>
              <w:contextualSpacing/>
              <w:rPr>
                <w:rFonts w:ascii="Times New Roman" w:eastAsia="Times New Roman" w:hAnsi="Times New Roman" w:cs="Times New Roman"/>
                <w:sz w:val="30"/>
                <w:szCs w:val="30"/>
              </w:rPr>
            </w:pPr>
          </w:p>
          <w:p w:rsidR="007F4836" w:rsidRPr="00085723" w:rsidRDefault="003C4482"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 xml:space="preserve">технический паспорт и документ, подтверждающий право </w:t>
            </w:r>
            <w:r w:rsidRPr="00085723">
              <w:rPr>
                <w:rFonts w:ascii="Times New Roman" w:eastAsia="Times New Roman" w:hAnsi="Times New Roman" w:cs="Times New Roman"/>
                <w:sz w:val="30"/>
                <w:szCs w:val="30"/>
              </w:rPr>
              <w:lastRenderedPageBreak/>
              <w:t>собственности на жилое помещение</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r>
      <w:tr w:rsidR="007F4836" w:rsidRPr="00085723"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31938" w:rsidRPr="00085723" w:rsidRDefault="007F4836"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w:t>
            </w:r>
            <w:r w:rsidR="00431938" w:rsidRPr="00085723">
              <w:rPr>
                <w:rFonts w:ascii="Times New Roman" w:hAnsi="Times New Roman" w:cs="Times New Roman"/>
                <w:b/>
                <w:sz w:val="30"/>
                <w:szCs w:val="30"/>
              </w:rPr>
              <w:t>лении административных процедур</w:t>
            </w:r>
          </w:p>
        </w:tc>
      </w:tr>
      <w:tr w:rsidR="00A20395"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3C4482" w:rsidP="00085723">
            <w:pPr>
              <w:spacing w:after="0" w:line="240" w:lineRule="auto"/>
              <w:contextualSpacing/>
              <w:rPr>
                <w:sz w:val="30"/>
                <w:szCs w:val="30"/>
              </w:rPr>
            </w:pPr>
            <w:r w:rsidRPr="00085723">
              <w:rPr>
                <w:rFonts w:ascii="Times New Roman" w:eastAsia="Times New Roman" w:hAnsi="Times New Roman" w:cs="Times New Roman"/>
                <w:sz w:val="30"/>
                <w:szCs w:val="30"/>
              </w:rPr>
              <w:t>2 дня со дня подачи заявления</w:t>
            </w:r>
          </w:p>
        </w:tc>
      </w:tr>
      <w:tr w:rsidR="00A20395"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7F483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3C4482">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53281" w:rsidRPr="00085723" w:rsidRDefault="00453281"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453281" w:rsidRPr="00085723" w:rsidRDefault="00453281"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7F4836" w:rsidRPr="00085723" w:rsidRDefault="00453281"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rFonts w:ascii="Times New Roman" w:eastAsia="Times New Roman" w:hAnsi="Times New Roman" w:cs="Times New Roman"/>
          <w:b/>
          <w:sz w:val="30"/>
          <w:szCs w:val="30"/>
        </w:rPr>
      </w:pPr>
    </w:p>
    <w:p w:rsidR="00784637" w:rsidRPr="00085723" w:rsidRDefault="0039375D"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1.9</w:t>
      </w:r>
    </w:p>
    <w:tbl>
      <w:tblPr>
        <w:tblW w:w="5000" w:type="pct"/>
        <w:tblCellMar>
          <w:left w:w="10" w:type="dxa"/>
          <w:right w:w="10" w:type="dxa"/>
        </w:tblCellMar>
        <w:tblLook w:val="04A0"/>
      </w:tblPr>
      <w:tblGrid>
        <w:gridCol w:w="3349"/>
        <w:gridCol w:w="6022"/>
      </w:tblGrid>
      <w:tr w:rsidR="0039375D" w:rsidRPr="00085723"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1.9</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r>
      <w:tr w:rsidR="0039375D" w:rsidRPr="00085723"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lastRenderedPageBreak/>
              <w:t>осуществления административной процедуры:</w:t>
            </w:r>
          </w:p>
          <w:p w:rsidR="0039375D" w:rsidRPr="00085723" w:rsidRDefault="0039375D"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39375D" w:rsidRPr="00085723" w:rsidRDefault="0039375D" w:rsidP="00085723">
            <w:pPr>
              <w:spacing w:after="0" w:line="240" w:lineRule="auto"/>
              <w:contextualSpacing/>
              <w:rPr>
                <w:rFonts w:ascii="Times New Roman" w:eastAsia="Times New Roman" w:hAnsi="Times New Roman" w:cs="Times New Roman"/>
                <w:sz w:val="30"/>
                <w:szCs w:val="30"/>
              </w:rPr>
            </w:pPr>
          </w:p>
          <w:p w:rsidR="0039375D" w:rsidRPr="00085723" w:rsidRDefault="0039375D"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 сторон договора</w:t>
            </w:r>
          </w:p>
          <w:p w:rsidR="0039375D" w:rsidRPr="00085723" w:rsidRDefault="0039375D" w:rsidP="00085723">
            <w:pPr>
              <w:spacing w:after="0" w:line="240" w:lineRule="auto"/>
              <w:contextualSpacing/>
              <w:rPr>
                <w:rFonts w:ascii="Times New Roman" w:eastAsia="Times New Roman" w:hAnsi="Times New Roman" w:cs="Times New Roman"/>
                <w:sz w:val="30"/>
                <w:szCs w:val="30"/>
              </w:rPr>
            </w:pPr>
          </w:p>
          <w:p w:rsidR="0039375D" w:rsidRPr="00085723" w:rsidRDefault="0039375D"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3 экземпляра договора купли-продажи, мены, дарения жилого дома</w:t>
            </w:r>
          </w:p>
        </w:tc>
      </w:tr>
      <w:tr w:rsidR="0039375D" w:rsidRPr="00085723"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Default="0039375D"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D5B72" w:rsidRDefault="000D5B72" w:rsidP="000D5B72">
            <w:pPr>
              <w:pStyle w:val="table10"/>
              <w:spacing w:before="0" w:beforeAutospacing="0" w:after="0" w:afterAutospacing="0"/>
              <w:contextualSpacing/>
              <w:rPr>
                <w:color w:val="000000"/>
                <w:sz w:val="30"/>
                <w:szCs w:val="30"/>
              </w:rPr>
            </w:pPr>
            <w:r w:rsidRPr="000D5B72">
              <w:rPr>
                <w:color w:val="000000"/>
                <w:sz w:val="30"/>
                <w:szCs w:val="30"/>
              </w:rPr>
              <w:t>справка о месте жительства и составе семьи или копия лицевого счета</w:t>
            </w:r>
          </w:p>
          <w:p w:rsidR="000D5B72" w:rsidRPr="000D5B72" w:rsidRDefault="000D5B72" w:rsidP="000D5B72">
            <w:pPr>
              <w:pStyle w:val="table10"/>
              <w:spacing w:before="0" w:beforeAutospacing="0" w:after="0" w:afterAutospacing="0"/>
              <w:contextualSpacing/>
              <w:rPr>
                <w:color w:val="000000"/>
                <w:sz w:val="30"/>
                <w:szCs w:val="30"/>
              </w:rPr>
            </w:pPr>
          </w:p>
          <w:p w:rsidR="000D5B72" w:rsidRDefault="000D5B72" w:rsidP="000D5B72">
            <w:pPr>
              <w:pStyle w:val="table10"/>
              <w:spacing w:before="0" w:beforeAutospacing="0" w:after="0" w:afterAutospacing="0"/>
              <w:contextualSpacing/>
              <w:rPr>
                <w:color w:val="000000"/>
                <w:sz w:val="30"/>
                <w:szCs w:val="30"/>
              </w:rPr>
            </w:pPr>
            <w:r w:rsidRPr="000D5B72">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D5B72" w:rsidRPr="000D5B72" w:rsidRDefault="000D5B72" w:rsidP="000D5B72">
            <w:pPr>
              <w:pStyle w:val="table10"/>
              <w:spacing w:before="0" w:beforeAutospacing="0" w:after="0" w:afterAutospacing="0"/>
              <w:contextualSpacing/>
              <w:rPr>
                <w:color w:val="000000"/>
                <w:sz w:val="30"/>
                <w:szCs w:val="30"/>
              </w:rPr>
            </w:pPr>
          </w:p>
          <w:p w:rsidR="000D5B72" w:rsidRPr="000D5B72" w:rsidRDefault="000D5B72" w:rsidP="000D5B72">
            <w:pPr>
              <w:pStyle w:val="table10"/>
              <w:spacing w:before="0" w:beforeAutospacing="0" w:after="0" w:afterAutospacing="0"/>
              <w:contextualSpacing/>
              <w:rPr>
                <w:color w:val="000000"/>
                <w:sz w:val="20"/>
                <w:szCs w:val="20"/>
              </w:rPr>
            </w:pPr>
            <w:r w:rsidRPr="000D5B72">
              <w:rPr>
                <w:color w:val="000000"/>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39375D" w:rsidRPr="00085723"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39375D" w:rsidRPr="00085723"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39375D" w:rsidRPr="00085723"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085723" w:rsidRDefault="0039375D"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39375D" w:rsidRPr="00085723"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637C7" w:rsidRPr="00085723" w:rsidRDefault="00E637C7"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E637C7" w:rsidRPr="00085723" w:rsidRDefault="00E637C7"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39375D" w:rsidRPr="00085723" w:rsidRDefault="00E637C7"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39375D" w:rsidRDefault="0039375D"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Pr="00085723" w:rsidRDefault="000D5B72"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lastRenderedPageBreak/>
        <w:t>1.13</w:t>
      </w:r>
    </w:p>
    <w:tbl>
      <w:tblPr>
        <w:tblW w:w="5000" w:type="pct"/>
        <w:tblCellMar>
          <w:left w:w="10" w:type="dxa"/>
          <w:right w:w="10" w:type="dxa"/>
        </w:tblCellMar>
        <w:tblLook w:val="04A0"/>
      </w:tblPr>
      <w:tblGrid>
        <w:gridCol w:w="3349"/>
        <w:gridCol w:w="6022"/>
      </w:tblGrid>
      <w:tr w:rsidR="00A20395" w:rsidRPr="00085723"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1.13</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7F4836" w:rsidRPr="00085723"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085723" w:rsidRDefault="007F483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 xml:space="preserve">документы, подтверждающие степень родства (свидетельство о заключении брака, свидетельство о рождении) </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u w:val="single"/>
              </w:rPr>
            </w:pPr>
            <w:r w:rsidRPr="00085723">
              <w:rPr>
                <w:rFonts w:ascii="Times New Roman" w:eastAsia="Times New Roman" w:hAnsi="Times New Roman" w:cs="Times New Roman"/>
                <w:sz w:val="30"/>
                <w:szCs w:val="30"/>
                <w:u w:val="single"/>
              </w:rPr>
              <w:t>для собственников жилого помещения:</w:t>
            </w:r>
          </w:p>
          <w:p w:rsidR="0000574C" w:rsidRPr="00085723" w:rsidRDefault="0000574C" w:rsidP="00085723">
            <w:pPr>
              <w:spacing w:after="0" w:line="240" w:lineRule="auto"/>
              <w:contextualSpacing/>
              <w:rPr>
                <w:rFonts w:ascii="Times New Roman" w:eastAsia="Times New Roman" w:hAnsi="Times New Roman" w:cs="Times New Roman"/>
                <w:sz w:val="30"/>
                <w:szCs w:val="30"/>
                <w:u w:val="single"/>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документ, подтверждающий право собственности на жилое помещение</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u w:val="single"/>
              </w:rPr>
            </w:pPr>
            <w:r w:rsidRPr="00085723">
              <w:rPr>
                <w:rFonts w:ascii="Times New Roman" w:eastAsia="Times New Roman" w:hAnsi="Times New Roman" w:cs="Times New Roman"/>
                <w:sz w:val="30"/>
                <w:szCs w:val="30"/>
                <w:u w:val="single"/>
              </w:rPr>
              <w:t>для нанимателей жилого помещения:</w:t>
            </w:r>
          </w:p>
          <w:p w:rsidR="0000574C" w:rsidRPr="00085723" w:rsidRDefault="0000574C"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документ, подтверждающий право владения и пользования жилым помещением</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 xml:space="preserve">письменное согласие членов, бывших членов семьи нанимателя, проживающих совместно с ним, письменное согласие других </w:t>
            </w:r>
            <w:r w:rsidRPr="00085723">
              <w:rPr>
                <w:rFonts w:ascii="Times New Roman" w:eastAsia="Times New Roman" w:hAnsi="Times New Roman" w:cs="Times New Roman"/>
                <w:sz w:val="30"/>
                <w:szCs w:val="30"/>
              </w:rPr>
              <w:lastRenderedPageBreak/>
              <w:t>нанимателей жилого помещения, если оно предоставлено по договору найма жилого помещения нескольким нанимателям</w:t>
            </w:r>
          </w:p>
          <w:p w:rsidR="007F4836" w:rsidRPr="00085723" w:rsidRDefault="007F4836" w:rsidP="00085723">
            <w:pPr>
              <w:spacing w:after="0" w:line="240" w:lineRule="auto"/>
              <w:contextualSpacing/>
              <w:rPr>
                <w:rFonts w:ascii="Times New Roman" w:eastAsia="Times New Roman" w:hAnsi="Times New Roman" w:cs="Times New Roman"/>
                <w:sz w:val="30"/>
                <w:szCs w:val="30"/>
              </w:rPr>
            </w:pPr>
          </w:p>
          <w:p w:rsidR="007F4836" w:rsidRPr="00085723" w:rsidRDefault="007F4836"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7F4836" w:rsidRPr="00085723"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085723" w:rsidRDefault="007F4836"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085723">
              <w:rPr>
                <w:rFonts w:ascii="Times New Roman" w:hAnsi="Times New Roman" w:cs="Times New Roman"/>
                <w:b/>
                <w:sz w:val="30"/>
                <w:szCs w:val="30"/>
              </w:rPr>
              <w:br/>
            </w:r>
            <w:r w:rsidRPr="00085723">
              <w:rPr>
                <w:rFonts w:ascii="Times New Roman" w:hAnsi="Times New Roman" w:cs="Times New Roman"/>
                <w:sz w:val="30"/>
                <w:szCs w:val="30"/>
              </w:rPr>
              <w:t>справка о месте жительства и составе семьи или копия лицевого счета</w:t>
            </w:r>
          </w:p>
        </w:tc>
      </w:tr>
      <w:tr w:rsidR="0034357A"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34357A"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34357A" w:rsidP="00085723">
            <w:pPr>
              <w:spacing w:after="0" w:line="240" w:lineRule="auto"/>
              <w:contextualSpacing/>
              <w:rPr>
                <w:sz w:val="30"/>
                <w:szCs w:val="30"/>
              </w:rPr>
            </w:pPr>
            <w:r w:rsidRPr="00085723">
              <w:rPr>
                <w:rFonts w:ascii="Times New Roman" w:eastAsia="Times New Roman" w:hAnsi="Times New Roman" w:cs="Times New Roman"/>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34357A"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34357A"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34357A"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34357A" w:rsidRPr="00085723"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7F483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085723" w:rsidRDefault="0034357A"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34357A" w:rsidRPr="00085723" w:rsidTr="00010B9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637C7" w:rsidRPr="00085723" w:rsidRDefault="00E637C7"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E637C7" w:rsidRPr="00085723" w:rsidRDefault="00E637C7"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7F4836" w:rsidRPr="00085723" w:rsidRDefault="00E637C7"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DD5EB6" w:rsidRDefault="00DD5EB6"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Pr="00085723" w:rsidRDefault="000D5B72" w:rsidP="00085723">
      <w:pPr>
        <w:spacing w:after="0" w:line="240" w:lineRule="auto"/>
        <w:contextualSpacing/>
        <w:rPr>
          <w:rFonts w:ascii="Times New Roman" w:eastAsia="Times New Roman" w:hAnsi="Times New Roman" w:cs="Times New Roman"/>
          <w:b/>
          <w:sz w:val="30"/>
          <w:szCs w:val="30"/>
        </w:rPr>
      </w:pPr>
    </w:p>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ТРУД И СОЦИАЛЬНАЯ ЗАЩИТА</w:t>
      </w:r>
    </w:p>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rPr>
      </w:pPr>
    </w:p>
    <w:p w:rsidR="000E57BC" w:rsidRPr="00085723" w:rsidRDefault="000E57BC"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2.37</w:t>
      </w:r>
    </w:p>
    <w:tbl>
      <w:tblPr>
        <w:tblW w:w="5000" w:type="pct"/>
        <w:jc w:val="center"/>
        <w:tblCellMar>
          <w:left w:w="10" w:type="dxa"/>
          <w:right w:w="10" w:type="dxa"/>
        </w:tblCellMar>
        <w:tblLook w:val="04A0"/>
      </w:tblPr>
      <w:tblGrid>
        <w:gridCol w:w="3748"/>
        <w:gridCol w:w="5617"/>
      </w:tblGrid>
      <w:tr w:rsidR="000E57BC" w:rsidRPr="00085723"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85723" w:rsidRDefault="000E57BC"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2.37</w:t>
            </w:r>
          </w:p>
          <w:p w:rsidR="000E57BC" w:rsidRPr="00085723" w:rsidRDefault="000E57BC"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Выдача справки о месте захоронения родственников</w:t>
            </w:r>
          </w:p>
        </w:tc>
      </w:tr>
      <w:tr w:rsidR="000E57BC" w:rsidRPr="00085723" w:rsidTr="00085723">
        <w:trPr>
          <w:trHeight w:val="1097"/>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E57BC" w:rsidRPr="00085723" w:rsidRDefault="000E57BC"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0E57BC" w:rsidRPr="00085723" w:rsidRDefault="00085723" w:rsidP="00085723">
            <w:pPr>
              <w:spacing w:after="0" w:line="240" w:lineRule="auto"/>
              <w:contextualSpacing/>
              <w:rPr>
                <w:rFonts w:ascii="Times New Roman" w:hAnsi="Times New Roman" w:cs="Times New Roman"/>
                <w:sz w:val="30"/>
                <w:szCs w:val="30"/>
              </w:rPr>
            </w:pPr>
            <w:r>
              <w:rPr>
                <w:rFonts w:ascii="Times New Roman" w:eastAsia="Times New Roman" w:hAnsi="Times New Roman" w:cs="Times New Roman"/>
                <w:b/>
                <w:sz w:val="30"/>
                <w:szCs w:val="30"/>
              </w:rPr>
              <w:t>з</w:t>
            </w:r>
            <w:r w:rsidR="000E57BC" w:rsidRPr="00085723">
              <w:rPr>
                <w:rFonts w:ascii="Times New Roman" w:hAnsi="Times New Roman" w:cs="Times New Roman"/>
                <w:sz w:val="30"/>
                <w:szCs w:val="30"/>
              </w:rPr>
              <w:t>аявление</w:t>
            </w:r>
          </w:p>
        </w:tc>
      </w:tr>
      <w:tr w:rsidR="000E57BC" w:rsidRPr="00085723" w:rsidTr="00085723">
        <w:trPr>
          <w:trHeight w:val="1127"/>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0E57BC" w:rsidRPr="00085723" w:rsidRDefault="000E57BC" w:rsidP="00085723">
            <w:pPr>
              <w:pStyle w:val="titlep"/>
              <w:spacing w:before="0" w:after="0"/>
              <w:contextualSpacing/>
              <w:jc w:val="left"/>
              <w:rPr>
                <w:rFonts w:eastAsia="Times New Roman"/>
                <w:sz w:val="30"/>
                <w:szCs w:val="30"/>
              </w:rPr>
            </w:pPr>
            <w:r w:rsidRPr="00085723">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0E57BC" w:rsidRPr="00085723" w:rsidTr="00C76F71">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85723" w:rsidRDefault="000E57BC"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85723" w:rsidRDefault="000E57BC"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5 дней со дня подачи заявления</w:t>
            </w:r>
            <w:r w:rsidRPr="00085723">
              <w:rPr>
                <w:rFonts w:ascii="Times New Roman" w:hAnsi="Times New Roman" w:cs="Times New Roman"/>
                <w:sz w:val="30"/>
                <w:szCs w:val="30"/>
              </w:rPr>
              <w:br/>
            </w:r>
          </w:p>
        </w:tc>
      </w:tr>
      <w:tr w:rsidR="000E57BC" w:rsidRPr="00085723" w:rsidTr="00C76F71">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85723" w:rsidRDefault="000E57BC"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85723" w:rsidRDefault="000E57BC" w:rsidP="00085723">
            <w:pPr>
              <w:spacing w:before="120"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бесплатно</w:t>
            </w:r>
          </w:p>
          <w:p w:rsidR="000E57BC" w:rsidRPr="00085723" w:rsidRDefault="000E57BC" w:rsidP="00085723">
            <w:pPr>
              <w:spacing w:before="100" w:after="100" w:line="240" w:lineRule="auto"/>
              <w:contextualSpacing/>
              <w:rPr>
                <w:rFonts w:ascii="Times New Roman" w:hAnsi="Times New Roman" w:cs="Times New Roman"/>
                <w:sz w:val="30"/>
                <w:szCs w:val="30"/>
              </w:rPr>
            </w:pPr>
            <w:r w:rsidRPr="00085723">
              <w:rPr>
                <w:rFonts w:ascii="Times New Roman" w:eastAsia="Times New Roman" w:hAnsi="Times New Roman" w:cs="Times New Roman"/>
                <w:sz w:val="30"/>
                <w:szCs w:val="30"/>
              </w:rPr>
              <w:br/>
            </w:r>
          </w:p>
        </w:tc>
      </w:tr>
      <w:tr w:rsidR="000E57BC" w:rsidRPr="00085723" w:rsidTr="00C76F71">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85723" w:rsidRDefault="000E57BC"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85723" w:rsidRDefault="000E57B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0E57BC" w:rsidRPr="00085723"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37C7" w:rsidRPr="00085723" w:rsidRDefault="00E637C7"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E637C7" w:rsidRPr="00085723" w:rsidRDefault="00E637C7"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0E57BC" w:rsidRPr="00085723" w:rsidRDefault="00E637C7"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6F2ACE" w:rsidRDefault="006F2ACE"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Default="000D5B72" w:rsidP="00085723">
      <w:pPr>
        <w:spacing w:after="0" w:line="240" w:lineRule="auto"/>
        <w:contextualSpacing/>
        <w:rPr>
          <w:rFonts w:ascii="Times New Roman" w:eastAsia="Times New Roman" w:hAnsi="Times New Roman" w:cs="Times New Roman"/>
          <w:b/>
          <w:sz w:val="30"/>
          <w:szCs w:val="30"/>
        </w:rPr>
      </w:pPr>
    </w:p>
    <w:p w:rsidR="000D5B72" w:rsidRPr="00085723" w:rsidRDefault="000D5B72" w:rsidP="00085723">
      <w:pPr>
        <w:spacing w:after="0" w:line="240" w:lineRule="auto"/>
        <w:contextualSpacing/>
        <w:rPr>
          <w:rFonts w:ascii="Times New Roman" w:eastAsia="Times New Roman" w:hAnsi="Times New Roman" w:cs="Times New Roman"/>
          <w:b/>
          <w:sz w:val="30"/>
          <w:szCs w:val="30"/>
        </w:rPr>
      </w:pPr>
    </w:p>
    <w:p w:rsidR="006F2ACE" w:rsidRPr="00085723" w:rsidRDefault="006F2ACE"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РЕГИСТРАЦИЯ АКТОВ ГРАЖДАНСКОГО СОСТОЯНИЯ</w:t>
      </w:r>
    </w:p>
    <w:p w:rsidR="006F2ACE" w:rsidRPr="00085723" w:rsidRDefault="006F2ACE" w:rsidP="00085723">
      <w:pPr>
        <w:spacing w:after="0" w:line="240" w:lineRule="auto"/>
        <w:contextualSpacing/>
        <w:jc w:val="center"/>
        <w:rPr>
          <w:rFonts w:ascii="Times New Roman" w:eastAsia="Times New Roman" w:hAnsi="Times New Roman" w:cs="Times New Roman"/>
          <w:b/>
          <w:sz w:val="30"/>
          <w:szCs w:val="30"/>
        </w:rPr>
      </w:pPr>
    </w:p>
    <w:p w:rsidR="006F2ACE" w:rsidRPr="00085723" w:rsidRDefault="006F2ACE"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5.1</w:t>
      </w:r>
    </w:p>
    <w:tbl>
      <w:tblPr>
        <w:tblW w:w="5000" w:type="pct"/>
        <w:jc w:val="center"/>
        <w:tblCellMar>
          <w:left w:w="10" w:type="dxa"/>
          <w:right w:w="10" w:type="dxa"/>
        </w:tblCellMar>
        <w:tblLook w:val="04A0"/>
      </w:tblPr>
      <w:tblGrid>
        <w:gridCol w:w="2610"/>
        <w:gridCol w:w="6755"/>
      </w:tblGrid>
      <w:tr w:rsidR="006F2ACE" w:rsidRPr="00085723" w:rsidTr="00F87CDD">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F2ACE" w:rsidRPr="00085723" w:rsidRDefault="006F2ACE"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5.1</w:t>
            </w:r>
          </w:p>
          <w:p w:rsidR="006F2ACE" w:rsidRPr="00085723" w:rsidRDefault="00E637C7"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Регистрация рождения</w:t>
            </w:r>
          </w:p>
        </w:tc>
      </w:tr>
      <w:tr w:rsidR="006F2ACE" w:rsidRPr="00085723" w:rsidTr="00F87CDD">
        <w:trPr>
          <w:trHeight w:val="13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6F2ACE" w:rsidRPr="00085723" w:rsidRDefault="006F2ACE"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6F2ACE" w:rsidRPr="00085723" w:rsidRDefault="00773FF0"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заявление</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медицинская справка о рождении либо копия решения суда об установлении факта рождения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85723">
              <w:rPr>
                <w:rFonts w:ascii="Times New Roman" w:hAnsi="Times New Roman" w:cs="Times New Roman"/>
                <w:sz w:val="30"/>
                <w:szCs w:val="30"/>
              </w:rPr>
              <w:br/>
            </w:r>
            <w:r w:rsidRPr="00085723">
              <w:rPr>
                <w:rFonts w:ascii="Times New Roman" w:hAnsi="Times New Roman" w:cs="Times New Roman"/>
                <w:sz w:val="30"/>
                <w:szCs w:val="30"/>
              </w:rPr>
              <w:lastRenderedPageBreak/>
              <w:br/>
            </w:r>
            <w:r w:rsidRPr="00085723">
              <w:rPr>
                <w:rFonts w:ascii="Times New Roman" w:hAnsi="Times New Roman" w:cs="Times New Roman"/>
                <w:sz w:val="30"/>
                <w:szCs w:val="30"/>
                <w:shd w:val="clear" w:color="auto" w:fill="FFFFFF"/>
              </w:rPr>
              <w:t>документ, подтверждающий заключение брака между родителями ребенка, – в случае, если брак заключен за пределами Республики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6F2ACE" w:rsidRPr="00085723" w:rsidTr="00F87CDD">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6F2ACE" w:rsidRPr="00085723" w:rsidRDefault="006F2ACE" w:rsidP="00085723">
            <w:pPr>
              <w:pStyle w:val="titlep"/>
              <w:spacing w:before="0" w:after="0"/>
              <w:contextualSpacing/>
              <w:jc w:val="left"/>
              <w:rPr>
                <w:rFonts w:eastAsia="Times New Roman"/>
                <w:sz w:val="30"/>
                <w:szCs w:val="30"/>
              </w:rPr>
            </w:pPr>
            <w:r w:rsidRPr="00085723">
              <w:rPr>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6F2ACE" w:rsidRPr="00085723" w:rsidTr="00E637C7">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F2ACE" w:rsidRPr="00085723" w:rsidRDefault="006F2ACE"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F2ACE" w:rsidRPr="00085723" w:rsidRDefault="00773FF0"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r>
      <w:tr w:rsidR="006F2ACE" w:rsidRPr="00085723" w:rsidTr="00E637C7">
        <w:trPr>
          <w:trHeight w:val="152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F2ACE" w:rsidRPr="00085723" w:rsidRDefault="006F2ACE"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F2ACE" w:rsidRPr="00085723" w:rsidRDefault="006F2ACE" w:rsidP="00085723">
            <w:pPr>
              <w:spacing w:before="120"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бесплатно</w:t>
            </w:r>
          </w:p>
          <w:p w:rsidR="006F2ACE" w:rsidRPr="00085723" w:rsidRDefault="006F2ACE" w:rsidP="00085723">
            <w:pPr>
              <w:spacing w:before="100" w:after="100" w:line="240" w:lineRule="auto"/>
              <w:contextualSpacing/>
              <w:rPr>
                <w:rFonts w:ascii="Times New Roman" w:hAnsi="Times New Roman" w:cs="Times New Roman"/>
                <w:sz w:val="30"/>
                <w:szCs w:val="30"/>
              </w:rPr>
            </w:pPr>
            <w:r w:rsidRPr="00085723">
              <w:rPr>
                <w:rFonts w:ascii="Times New Roman" w:eastAsia="Times New Roman" w:hAnsi="Times New Roman" w:cs="Times New Roman"/>
                <w:sz w:val="30"/>
                <w:szCs w:val="30"/>
              </w:rPr>
              <w:br/>
            </w:r>
          </w:p>
        </w:tc>
      </w:tr>
      <w:tr w:rsidR="006F2ACE" w:rsidRPr="00085723" w:rsidTr="00E637C7">
        <w:trPr>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F2ACE" w:rsidRPr="00085723" w:rsidRDefault="006F2ACE"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F2ACE" w:rsidRPr="00085723" w:rsidRDefault="006F2ACE"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6F2ACE" w:rsidRPr="00085723" w:rsidTr="00F87CDD">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F2ACE" w:rsidRPr="00085723" w:rsidRDefault="006F2ACE"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E637C7" w:rsidRPr="00085723" w:rsidRDefault="00E637C7"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6F2ACE" w:rsidRPr="00085723" w:rsidRDefault="00E637C7"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6F2ACE" w:rsidRPr="00085723" w:rsidRDefault="006F2ACE" w:rsidP="00085723">
      <w:pPr>
        <w:tabs>
          <w:tab w:val="left" w:pos="0"/>
        </w:tabs>
        <w:spacing w:after="0" w:line="240" w:lineRule="auto"/>
        <w:contextualSpacing/>
        <w:rPr>
          <w:rFonts w:ascii="Times New Roman" w:eastAsia="Times New Roman" w:hAnsi="Times New Roman" w:cs="Times New Roman"/>
          <w:b/>
          <w:sz w:val="30"/>
          <w:szCs w:val="30"/>
        </w:rPr>
      </w:pPr>
    </w:p>
    <w:p w:rsidR="00A40CA4" w:rsidRPr="00085723" w:rsidRDefault="00A40CA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5.2</w:t>
      </w:r>
    </w:p>
    <w:tbl>
      <w:tblPr>
        <w:tblW w:w="5000" w:type="pct"/>
        <w:jc w:val="center"/>
        <w:tblCellMar>
          <w:left w:w="10" w:type="dxa"/>
          <w:right w:w="10" w:type="dxa"/>
        </w:tblCellMar>
        <w:tblLook w:val="04A0"/>
      </w:tblPr>
      <w:tblGrid>
        <w:gridCol w:w="2610"/>
        <w:gridCol w:w="6755"/>
      </w:tblGrid>
      <w:tr w:rsidR="00A40CA4" w:rsidRPr="00085723" w:rsidTr="00B66C05">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5.2</w:t>
            </w:r>
            <w:bookmarkStart w:id="0" w:name="_GoBack"/>
            <w:bookmarkEnd w:id="0"/>
          </w:p>
          <w:p w:rsidR="00A40CA4" w:rsidRPr="00085723" w:rsidRDefault="00E637C7"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Регистрация заключения брака</w:t>
            </w:r>
          </w:p>
        </w:tc>
      </w:tr>
      <w:tr w:rsidR="00A40CA4" w:rsidRPr="00085723" w:rsidTr="00B66C05">
        <w:trPr>
          <w:trHeight w:val="13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E637C7" w:rsidRPr="00085723" w:rsidRDefault="00E637C7"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совместное заявление лиц, вступающих в брак</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паспорта или иные документы, удостоверяющие личность лиц, вступающих в брак</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подтверждающий внесение платы</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помимо указанных документов лицами, вступающими в брак, представляются: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гражданами Республики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lastRenderedPageBreak/>
              <w:br/>
            </w:r>
            <w:r w:rsidRPr="00085723">
              <w:rPr>
                <w:rFonts w:ascii="Times New Roman" w:hAnsi="Times New Roman" w:cs="Times New Roman"/>
                <w:sz w:val="30"/>
                <w:szCs w:val="30"/>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r>
      <w:tr w:rsidR="00A40CA4" w:rsidRPr="00085723" w:rsidTr="00B66C05">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A40CA4" w:rsidRPr="00085723" w:rsidRDefault="00A40CA4" w:rsidP="00085723">
            <w:pPr>
              <w:pStyle w:val="titlep"/>
              <w:spacing w:before="0" w:after="0"/>
              <w:contextualSpacing/>
              <w:jc w:val="left"/>
              <w:rPr>
                <w:rFonts w:eastAsia="Times New Roman"/>
                <w:sz w:val="30"/>
                <w:szCs w:val="30"/>
              </w:rPr>
            </w:pPr>
            <w:r w:rsidRPr="00085723">
              <w:rPr>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40CA4" w:rsidRPr="00085723" w:rsidTr="00E637C7">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3 месяца со дня подачи заявления</w:t>
            </w:r>
            <w:r w:rsidRPr="00085723">
              <w:rPr>
                <w:rFonts w:ascii="Times New Roman" w:hAnsi="Times New Roman" w:cs="Times New Roman"/>
                <w:sz w:val="30"/>
                <w:szCs w:val="30"/>
              </w:rPr>
              <w:br/>
            </w:r>
          </w:p>
        </w:tc>
      </w:tr>
      <w:tr w:rsidR="00A40CA4" w:rsidRPr="00085723" w:rsidTr="00E637C7">
        <w:trPr>
          <w:trHeight w:val="152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1 базовая величина за регистрацию заключения брака, включая выдачу свидетельства</w:t>
            </w:r>
            <w:r w:rsidRPr="00085723">
              <w:rPr>
                <w:rFonts w:ascii="Times New Roman" w:hAnsi="Times New Roman" w:cs="Times New Roman"/>
                <w:sz w:val="30"/>
                <w:szCs w:val="30"/>
              </w:rPr>
              <w:br/>
            </w:r>
          </w:p>
        </w:tc>
      </w:tr>
      <w:tr w:rsidR="00A40CA4" w:rsidRPr="00085723" w:rsidTr="00E637C7">
        <w:trPr>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A40CA4" w:rsidRPr="00085723" w:rsidTr="00B66C05">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AB3C43" w:rsidRPr="00085723" w:rsidRDefault="00AB3C43"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40CA4" w:rsidRPr="00085723" w:rsidRDefault="00AB3C43"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E637C7" w:rsidRPr="00085723" w:rsidRDefault="00E637C7" w:rsidP="00085723">
      <w:pPr>
        <w:tabs>
          <w:tab w:val="left" w:pos="0"/>
        </w:tabs>
        <w:spacing w:after="0" w:line="240" w:lineRule="auto"/>
        <w:contextualSpacing/>
        <w:rPr>
          <w:rFonts w:ascii="Times New Roman" w:eastAsia="Times New Roman" w:hAnsi="Times New Roman" w:cs="Times New Roman"/>
          <w:b/>
          <w:sz w:val="30"/>
          <w:szCs w:val="30"/>
        </w:rPr>
      </w:pPr>
    </w:p>
    <w:p w:rsidR="00A40CA4" w:rsidRPr="00085723" w:rsidRDefault="00E637C7"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5.3</w:t>
      </w:r>
    </w:p>
    <w:tbl>
      <w:tblPr>
        <w:tblW w:w="5000" w:type="pct"/>
        <w:jc w:val="center"/>
        <w:tblCellMar>
          <w:left w:w="10" w:type="dxa"/>
          <w:right w:w="10" w:type="dxa"/>
        </w:tblCellMar>
        <w:tblLook w:val="04A0"/>
      </w:tblPr>
      <w:tblGrid>
        <w:gridCol w:w="2610"/>
        <w:gridCol w:w="6755"/>
      </w:tblGrid>
      <w:tr w:rsidR="00A40CA4" w:rsidRPr="00085723" w:rsidTr="00B66C05">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5.</w:t>
            </w:r>
            <w:r w:rsidR="00E637C7" w:rsidRPr="00085723">
              <w:rPr>
                <w:rFonts w:ascii="Times New Roman" w:eastAsia="Times New Roman" w:hAnsi="Times New Roman" w:cs="Times New Roman"/>
                <w:b/>
                <w:sz w:val="30"/>
                <w:szCs w:val="30"/>
              </w:rPr>
              <w:t>3</w:t>
            </w:r>
          </w:p>
          <w:p w:rsidR="00E637C7" w:rsidRPr="00085723" w:rsidRDefault="00E637C7"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Регистрация установления отцовства</w:t>
            </w:r>
          </w:p>
        </w:tc>
      </w:tr>
      <w:tr w:rsidR="00A40CA4" w:rsidRPr="00085723" w:rsidTr="00B66C05">
        <w:trPr>
          <w:trHeight w:val="13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7B6910" w:rsidRPr="00E12EE1" w:rsidRDefault="007B6910"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40CA4" w:rsidRPr="00085723" w:rsidRDefault="00AB3C43"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паспорта или иные документы, удостоверяющие личность заявителей (заявителя)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свидетельство о рождении ребенка – в случае, если регистрация рождения ребенка была произведена ранее</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копия решения суда об установлении отцовства – в случае регистрации установления отцовства по решению суда</w:t>
            </w:r>
          </w:p>
        </w:tc>
      </w:tr>
      <w:tr w:rsidR="00A40CA4" w:rsidRPr="00085723" w:rsidTr="00B66C05">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A40CA4" w:rsidRPr="00085723" w:rsidRDefault="00A40CA4" w:rsidP="00085723">
            <w:pPr>
              <w:pStyle w:val="titlep"/>
              <w:spacing w:before="0" w:after="0"/>
              <w:contextualSpacing/>
              <w:jc w:val="left"/>
              <w:rPr>
                <w:rFonts w:eastAsia="Times New Roman"/>
                <w:sz w:val="30"/>
                <w:szCs w:val="30"/>
              </w:rPr>
            </w:pPr>
            <w:r w:rsidRPr="00085723">
              <w:rPr>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40CA4" w:rsidRPr="00085723" w:rsidTr="00AB3C43">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r>
      <w:tr w:rsidR="00A40CA4" w:rsidRPr="00085723" w:rsidTr="00AB3C43">
        <w:trPr>
          <w:trHeight w:val="152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w:t>
            </w:r>
          </w:p>
        </w:tc>
      </w:tr>
      <w:tr w:rsidR="00A40CA4" w:rsidRPr="00085723" w:rsidTr="00AB3C43">
        <w:trPr>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A40CA4" w:rsidRPr="00085723" w:rsidTr="00B66C05">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AB3C43" w:rsidRPr="00085723" w:rsidRDefault="00AB3C43"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40CA4" w:rsidRPr="00085723" w:rsidRDefault="00AB3C43"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w:t>
            </w:r>
            <w:r w:rsidRPr="00085723">
              <w:rPr>
                <w:rFonts w:ascii="Times New Roman" w:eastAsia="Calibri" w:hAnsi="Times New Roman" w:cs="Times New Roman"/>
                <w:sz w:val="30"/>
                <w:szCs w:val="30"/>
              </w:rPr>
              <w:lastRenderedPageBreak/>
              <w:t>00;  выходной: суббота, воскресенье.</w:t>
            </w:r>
          </w:p>
        </w:tc>
      </w:tr>
    </w:tbl>
    <w:p w:rsidR="00A40CA4" w:rsidRPr="00085723" w:rsidRDefault="00A40CA4" w:rsidP="00085723">
      <w:pPr>
        <w:tabs>
          <w:tab w:val="left" w:pos="0"/>
        </w:tabs>
        <w:spacing w:after="0" w:line="240" w:lineRule="auto"/>
        <w:contextualSpacing/>
        <w:rPr>
          <w:rFonts w:ascii="Times New Roman" w:eastAsia="Times New Roman" w:hAnsi="Times New Roman" w:cs="Times New Roman"/>
          <w:b/>
          <w:sz w:val="30"/>
          <w:szCs w:val="30"/>
        </w:rPr>
      </w:pPr>
    </w:p>
    <w:p w:rsidR="00AB3C43" w:rsidRPr="00085723" w:rsidRDefault="00AB3C43"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5.5</w:t>
      </w:r>
    </w:p>
    <w:tbl>
      <w:tblPr>
        <w:tblW w:w="5000" w:type="pct"/>
        <w:jc w:val="center"/>
        <w:tblCellMar>
          <w:left w:w="10" w:type="dxa"/>
          <w:right w:w="10" w:type="dxa"/>
        </w:tblCellMar>
        <w:tblLook w:val="04A0"/>
      </w:tblPr>
      <w:tblGrid>
        <w:gridCol w:w="2610"/>
        <w:gridCol w:w="6755"/>
      </w:tblGrid>
      <w:tr w:rsidR="00AB3C43" w:rsidRPr="00085723" w:rsidTr="003B1A3F">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5.5</w:t>
            </w:r>
          </w:p>
          <w:p w:rsidR="00AB3C43" w:rsidRPr="00085723" w:rsidRDefault="00AB3C43"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Регистрация смерти</w:t>
            </w:r>
          </w:p>
        </w:tc>
      </w:tr>
      <w:tr w:rsidR="00AB3C43" w:rsidRPr="00085723" w:rsidTr="00AB3C43">
        <w:trPr>
          <w:trHeight w:val="703"/>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7B6910" w:rsidRPr="00E12EE1" w:rsidRDefault="007B6910"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B3C43" w:rsidRPr="00085723" w:rsidRDefault="00AB3C43"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заявление</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врачебное свидетельство о смерти (мертворождении) либо копия решения суда об установлении факта смерти или объявлении гражданина умершим</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специализированной организации, осуществившей погребение умершего, – в случае регистрации смерти по месту захоронения умершего</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военный билет умершего – в случае регистрации смерти военнослужащих</w:t>
            </w:r>
          </w:p>
        </w:tc>
      </w:tr>
      <w:tr w:rsidR="00AB3C43" w:rsidRPr="00085723" w:rsidTr="003B1A3F">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AB3C43" w:rsidRPr="00085723" w:rsidRDefault="00AB3C43" w:rsidP="00085723">
            <w:pPr>
              <w:pStyle w:val="titlep"/>
              <w:spacing w:before="0" w:after="0"/>
              <w:contextualSpacing/>
              <w:jc w:val="left"/>
              <w:rPr>
                <w:rFonts w:eastAsia="Times New Roman"/>
                <w:sz w:val="30"/>
                <w:szCs w:val="30"/>
              </w:rPr>
            </w:pPr>
            <w:r w:rsidRPr="00085723">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B3C43" w:rsidRPr="00085723" w:rsidTr="003B1A3F">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в день подачи заявления, а в случае запроса документов и (или) сведений от других государственных органов, иных организаций – 1 месяц</w:t>
            </w:r>
          </w:p>
        </w:tc>
      </w:tr>
      <w:tr w:rsidR="00AB3C43" w:rsidRPr="00085723" w:rsidTr="003B1A3F">
        <w:trPr>
          <w:trHeight w:val="152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w:t>
            </w:r>
          </w:p>
        </w:tc>
      </w:tr>
      <w:tr w:rsidR="00AB3C43" w:rsidRPr="00085723" w:rsidTr="003B1A3F">
        <w:trPr>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AB3C43" w:rsidRPr="00085723" w:rsidTr="003B1A3F">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AB3C43" w:rsidRPr="00085723" w:rsidRDefault="00AB3C43"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B3C43" w:rsidRPr="00085723" w:rsidRDefault="00AB3C43"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B3C43" w:rsidRPr="00085723" w:rsidRDefault="00AB3C43" w:rsidP="00085723">
      <w:pPr>
        <w:tabs>
          <w:tab w:val="left" w:pos="0"/>
        </w:tabs>
        <w:spacing w:after="0" w:line="240" w:lineRule="auto"/>
        <w:contextualSpacing/>
        <w:rPr>
          <w:rFonts w:ascii="Times New Roman" w:eastAsia="Times New Roman" w:hAnsi="Times New Roman" w:cs="Times New Roman"/>
          <w:b/>
          <w:sz w:val="30"/>
          <w:szCs w:val="30"/>
        </w:rPr>
      </w:pPr>
    </w:p>
    <w:p w:rsidR="00AB3C43" w:rsidRPr="00085723" w:rsidRDefault="00AB3C43"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5.13</w:t>
      </w:r>
    </w:p>
    <w:tbl>
      <w:tblPr>
        <w:tblW w:w="5000" w:type="pct"/>
        <w:jc w:val="center"/>
        <w:tblCellMar>
          <w:left w:w="10" w:type="dxa"/>
          <w:right w:w="10" w:type="dxa"/>
        </w:tblCellMar>
        <w:tblLook w:val="04A0"/>
      </w:tblPr>
      <w:tblGrid>
        <w:gridCol w:w="2610"/>
        <w:gridCol w:w="6755"/>
      </w:tblGrid>
      <w:tr w:rsidR="00AB3C43" w:rsidRPr="00085723" w:rsidTr="00AB3C43">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5.13</w:t>
            </w:r>
          </w:p>
          <w:p w:rsidR="00AB3C43" w:rsidRPr="00085723" w:rsidRDefault="00AB3C43"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Выдача справок </w:t>
            </w:r>
            <w:r w:rsidR="003B1A3F" w:rsidRPr="00085723">
              <w:rPr>
                <w:rFonts w:ascii="Times New Roman" w:eastAsia="Times New Roman" w:hAnsi="Times New Roman" w:cs="Times New Roman"/>
                <w:b/>
                <w:sz w:val="30"/>
                <w:szCs w:val="30"/>
              </w:rPr>
              <w:t>о смерти, рождении</w:t>
            </w:r>
          </w:p>
        </w:tc>
      </w:tr>
      <w:tr w:rsidR="00AB3C43" w:rsidRPr="00085723" w:rsidTr="00AB3C43">
        <w:trPr>
          <w:trHeight w:val="333"/>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B1A3F" w:rsidRPr="00E12EE1" w:rsidRDefault="007B6910"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B3C43" w:rsidRPr="00085723" w:rsidRDefault="00AB3C43"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паспорт или иной документ, удостоверяющий личность</w:t>
            </w:r>
          </w:p>
        </w:tc>
      </w:tr>
      <w:tr w:rsidR="00AB3C43" w:rsidRPr="00085723" w:rsidTr="00AB3C43">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AB3C43" w:rsidRPr="00085723" w:rsidRDefault="00AB3C43" w:rsidP="00085723">
            <w:pPr>
              <w:pStyle w:val="titlep"/>
              <w:spacing w:before="0" w:after="0"/>
              <w:contextualSpacing/>
              <w:jc w:val="left"/>
              <w:rPr>
                <w:rFonts w:eastAsia="Times New Roman"/>
                <w:sz w:val="30"/>
                <w:szCs w:val="30"/>
              </w:rPr>
            </w:pPr>
            <w:r w:rsidRPr="00085723">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B3C43" w:rsidRPr="00085723" w:rsidTr="00AB3C43">
        <w:trPr>
          <w:trHeight w:val="1"/>
          <w:jc w:val="center"/>
        </w:trPr>
        <w:tc>
          <w:tcPr>
            <w:tcW w:w="139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60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в день обращения, но не ранее дня регистрации рождения, смерти</w:t>
            </w:r>
            <w:r w:rsidRPr="00085723">
              <w:rPr>
                <w:rFonts w:ascii="Times New Roman" w:hAnsi="Times New Roman" w:cs="Times New Roman"/>
                <w:sz w:val="30"/>
                <w:szCs w:val="30"/>
              </w:rPr>
              <w:br/>
            </w:r>
          </w:p>
        </w:tc>
      </w:tr>
      <w:tr w:rsidR="00AB3C43" w:rsidRPr="00085723" w:rsidTr="00AB3C43">
        <w:trPr>
          <w:trHeight w:val="1521"/>
          <w:jc w:val="center"/>
        </w:trPr>
        <w:tc>
          <w:tcPr>
            <w:tcW w:w="139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60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before="100" w:after="10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w:t>
            </w:r>
          </w:p>
        </w:tc>
      </w:tr>
      <w:tr w:rsidR="00AB3C43" w:rsidRPr="00085723" w:rsidTr="00AB3C43">
        <w:trPr>
          <w:jc w:val="center"/>
        </w:trPr>
        <w:tc>
          <w:tcPr>
            <w:tcW w:w="139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60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3C43" w:rsidRPr="00085723" w:rsidRDefault="00AB3C43"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rPr>
              <w:t>бессрочно</w:t>
            </w:r>
          </w:p>
        </w:tc>
      </w:tr>
      <w:tr w:rsidR="00AB3C43" w:rsidRPr="00085723" w:rsidTr="00AB3C43">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3C43" w:rsidRPr="00085723" w:rsidRDefault="00AB3C43"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AB3C43" w:rsidRPr="00085723" w:rsidRDefault="00AB3C43"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B3C43" w:rsidRPr="00085723" w:rsidRDefault="00AB3C43" w:rsidP="00085723">
            <w:pPr>
              <w:spacing w:after="0" w:line="240" w:lineRule="auto"/>
              <w:contextualSpacing/>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0D5B72" w:rsidRDefault="000D5B72" w:rsidP="00085723">
      <w:pPr>
        <w:tabs>
          <w:tab w:val="left" w:pos="0"/>
        </w:tabs>
        <w:spacing w:after="0" w:line="240" w:lineRule="auto"/>
        <w:contextualSpacing/>
        <w:jc w:val="center"/>
        <w:rPr>
          <w:sz w:val="28"/>
          <w:szCs w:val="28"/>
        </w:rPr>
      </w:pPr>
    </w:p>
    <w:p w:rsidR="009114EF" w:rsidRPr="00085723" w:rsidRDefault="00F87CDD" w:rsidP="00085723">
      <w:pPr>
        <w:tabs>
          <w:tab w:val="left" w:pos="0"/>
        </w:tabs>
        <w:spacing w:after="0" w:line="240" w:lineRule="auto"/>
        <w:contextualSpacing/>
        <w:jc w:val="center"/>
        <w:rPr>
          <w:rFonts w:ascii="Times New Roman" w:eastAsia="Times New Roman" w:hAnsi="Times New Roman" w:cs="Times New Roman"/>
          <w:b/>
          <w:sz w:val="30"/>
          <w:szCs w:val="30"/>
        </w:rPr>
      </w:pPr>
      <w:r w:rsidRPr="00085723">
        <w:rPr>
          <w:sz w:val="28"/>
          <w:szCs w:val="28"/>
        </w:rPr>
        <w:lastRenderedPageBreak/>
        <w:br/>
      </w:r>
      <w:r w:rsidRPr="00085723">
        <w:rPr>
          <w:rFonts w:ascii="Times New Roman" w:hAnsi="Times New Roman" w:cs="Times New Roman"/>
          <w:b/>
          <w:sz w:val="30"/>
          <w:szCs w:val="30"/>
          <w:shd w:val="clear" w:color="auto" w:fill="FFFFFF"/>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r w:rsidRPr="00085723">
        <w:rPr>
          <w:rFonts w:ascii="Times New Roman" w:hAnsi="Times New Roman" w:cs="Times New Roman"/>
          <w:b/>
          <w:sz w:val="30"/>
          <w:szCs w:val="30"/>
        </w:rPr>
        <w:br/>
      </w:r>
    </w:p>
    <w:p w:rsidR="0018293C" w:rsidRPr="00085723" w:rsidRDefault="0018293C"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lang w:val="en-US"/>
        </w:rPr>
        <w:t>13</w:t>
      </w:r>
      <w:r w:rsidRPr="00085723">
        <w:rPr>
          <w:rFonts w:ascii="Times New Roman" w:eastAsia="Times New Roman" w:hAnsi="Times New Roman" w:cs="Times New Roman"/>
          <w:b/>
          <w:sz w:val="30"/>
          <w:szCs w:val="30"/>
        </w:rPr>
        <w:t>.1</w:t>
      </w:r>
    </w:p>
    <w:tbl>
      <w:tblPr>
        <w:tblW w:w="5000" w:type="pct"/>
        <w:jc w:val="center"/>
        <w:tblCellMar>
          <w:left w:w="10" w:type="dxa"/>
          <w:right w:w="10" w:type="dxa"/>
        </w:tblCellMar>
        <w:tblLook w:val="04A0"/>
      </w:tblPr>
      <w:tblGrid>
        <w:gridCol w:w="2610"/>
        <w:gridCol w:w="6755"/>
      </w:tblGrid>
      <w:tr w:rsidR="0018293C" w:rsidRPr="00085723" w:rsidTr="00B66C0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13.1</w:t>
            </w:r>
          </w:p>
          <w:p w:rsidR="0018293C" w:rsidRPr="00085723" w:rsidRDefault="0018293C" w:rsidP="00085723">
            <w:pPr>
              <w:spacing w:after="0" w:line="240" w:lineRule="auto"/>
              <w:contextualSpacing/>
              <w:jc w:val="center"/>
              <w:rPr>
                <w:rFonts w:ascii="Times New Roman" w:hAnsi="Times New Roman" w:cs="Times New Roman"/>
                <w:b/>
                <w:sz w:val="30"/>
                <w:szCs w:val="30"/>
              </w:rPr>
            </w:pPr>
            <w:r w:rsidRPr="00085723">
              <w:rPr>
                <w:rFonts w:ascii="Times New Roman" w:hAnsi="Times New Roman" w:cs="Times New Roman"/>
                <w:b/>
                <w:sz w:val="30"/>
                <w:szCs w:val="30"/>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r>
      <w:tr w:rsidR="0018293C" w:rsidRPr="00085723" w:rsidTr="00B66C05">
        <w:trPr>
          <w:trHeight w:val="6149"/>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18293C" w:rsidRPr="00E12EE1" w:rsidRDefault="0018293C"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18293C" w:rsidRPr="00085723" w:rsidRDefault="0018293C"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sz w:val="30"/>
                <w:szCs w:val="30"/>
                <w:shd w:val="clear" w:color="auto" w:fill="FFFFFF"/>
              </w:rPr>
              <w:t>заявление</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 или иной документ, удостоверяющий личность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являющийся основанием для регистрации по месту жительства</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sidRPr="00085723">
              <w:rPr>
                <w:rFonts w:ascii="Times New Roman" w:hAnsi="Times New Roman" w:cs="Times New Roman"/>
                <w:sz w:val="30"/>
                <w:szCs w:val="30"/>
                <w:shd w:val="clear" w:color="auto" w:fill="FFFFFF"/>
              </w:rPr>
              <w:lastRenderedPageBreak/>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r w:rsidRPr="00085723">
              <w:rPr>
                <w:sz w:val="28"/>
                <w:szCs w:val="28"/>
                <w:shd w:val="clear" w:color="auto" w:fill="FFFFFF"/>
              </w:rPr>
              <w:t xml:space="preserve"> </w:t>
            </w:r>
            <w:r w:rsidRPr="00085723">
              <w:rPr>
                <w:rFonts w:ascii="Times New Roman" w:hAnsi="Times New Roman" w:cs="Times New Roman"/>
                <w:sz w:val="30"/>
                <w:szCs w:val="30"/>
                <w:shd w:val="clear" w:color="auto" w:fill="FFFFFF"/>
              </w:rPr>
              <w:t>проживающим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подтверждающий внесение платы</w:t>
            </w:r>
          </w:p>
        </w:tc>
      </w:tr>
      <w:tr w:rsidR="0018293C" w:rsidRPr="00085723" w:rsidTr="00B66C05">
        <w:trPr>
          <w:trHeight w:val="1124"/>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3 рабочих дня со дня подачи заявления</w:t>
            </w:r>
            <w:r w:rsidRPr="00085723">
              <w:rPr>
                <w:rFonts w:ascii="Times New Roman" w:hAnsi="Times New Roman" w:cs="Times New Roman"/>
                <w:sz w:val="30"/>
                <w:szCs w:val="30"/>
              </w:rPr>
              <w:br/>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0,5 базовой величины – для других лиц</w:t>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18293C" w:rsidRPr="00085723" w:rsidTr="00B66C05">
        <w:trPr>
          <w:jc w:val="center"/>
        </w:trPr>
        <w:tc>
          <w:tcPr>
            <w:tcW w:w="5000" w:type="pct"/>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45"/>
            </w:tblGrid>
            <w:tr w:rsidR="0018293C" w:rsidRPr="00085723" w:rsidTr="00B66C05">
              <w:trPr>
                <w:jc w:val="center"/>
              </w:trPr>
              <w:tc>
                <w:tcPr>
                  <w:tcW w:w="9345" w:type="dxa"/>
                  <w:tcBorders>
                    <w:top w:val="nil"/>
                    <w:bottom w:val="single" w:sz="4" w:space="0" w:color="000000"/>
                  </w:tcBorders>
                  <w:shd w:val="clear" w:color="000000" w:fill="FFFFFF"/>
                  <w:tcMar>
                    <w:left w:w="10" w:type="dxa"/>
                    <w:right w:w="10" w:type="dxa"/>
                  </w:tcMar>
                  <w:vAlign w:val="center"/>
                </w:tcPr>
                <w:p w:rsidR="007B6910" w:rsidRPr="00085723" w:rsidRDefault="007B6910"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7B6910" w:rsidRPr="00085723" w:rsidRDefault="007B6910"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18293C" w:rsidRPr="00085723" w:rsidRDefault="007B6910" w:rsidP="00085723">
                  <w:pPr>
                    <w:spacing w:after="0" w:line="240" w:lineRule="auto"/>
                    <w:contextualSpacing/>
                    <w:jc w:val="both"/>
                    <w:rPr>
                      <w:rFonts w:ascii="Times New Roman" w:eastAsia="Times New Roman" w:hAnsi="Times New Roman" w:cs="Times New Roman"/>
                      <w:sz w:val="30"/>
                      <w:szCs w:val="30"/>
                      <w:shd w:val="clear" w:color="auto" w:fill="FFFFFF"/>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18293C" w:rsidRPr="00085723" w:rsidRDefault="0018293C" w:rsidP="00085723">
            <w:pPr>
              <w:spacing w:after="0" w:line="240" w:lineRule="auto"/>
              <w:contextualSpacing/>
              <w:rPr>
                <w:sz w:val="30"/>
                <w:szCs w:val="30"/>
              </w:rPr>
            </w:pPr>
          </w:p>
        </w:tc>
      </w:tr>
    </w:tbl>
    <w:p w:rsidR="0018293C" w:rsidRPr="00085723" w:rsidRDefault="0018293C" w:rsidP="00085723">
      <w:pPr>
        <w:tabs>
          <w:tab w:val="left" w:pos="0"/>
        </w:tabs>
        <w:spacing w:after="0" w:line="240" w:lineRule="auto"/>
        <w:contextualSpacing/>
        <w:rPr>
          <w:rFonts w:ascii="Times New Roman" w:eastAsia="Times New Roman" w:hAnsi="Times New Roman" w:cs="Times New Roman"/>
          <w:b/>
          <w:sz w:val="30"/>
          <w:szCs w:val="30"/>
        </w:rPr>
      </w:pPr>
    </w:p>
    <w:p w:rsidR="0018293C" w:rsidRPr="00085723" w:rsidRDefault="0018293C"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lang w:val="en-US"/>
        </w:rPr>
        <w:t>13</w:t>
      </w:r>
      <w:r w:rsidRPr="00085723">
        <w:rPr>
          <w:rFonts w:ascii="Times New Roman" w:eastAsia="Times New Roman" w:hAnsi="Times New Roman" w:cs="Times New Roman"/>
          <w:b/>
          <w:sz w:val="30"/>
          <w:szCs w:val="30"/>
        </w:rPr>
        <w:t>.2</w:t>
      </w:r>
    </w:p>
    <w:tbl>
      <w:tblPr>
        <w:tblW w:w="5000" w:type="pct"/>
        <w:jc w:val="center"/>
        <w:tblCellMar>
          <w:left w:w="10" w:type="dxa"/>
          <w:right w:w="10" w:type="dxa"/>
        </w:tblCellMar>
        <w:tblLook w:val="04A0"/>
      </w:tblPr>
      <w:tblGrid>
        <w:gridCol w:w="2610"/>
        <w:gridCol w:w="6755"/>
      </w:tblGrid>
      <w:tr w:rsidR="0018293C" w:rsidRPr="00085723" w:rsidTr="00B66C0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13.2</w:t>
            </w:r>
          </w:p>
          <w:p w:rsidR="0018293C" w:rsidRPr="00085723" w:rsidRDefault="0018293C" w:rsidP="00085723">
            <w:pPr>
              <w:spacing w:after="0" w:line="240" w:lineRule="auto"/>
              <w:contextualSpacing/>
              <w:jc w:val="center"/>
              <w:rPr>
                <w:rFonts w:ascii="Times New Roman" w:hAnsi="Times New Roman" w:cs="Times New Roman"/>
                <w:b/>
                <w:sz w:val="30"/>
                <w:szCs w:val="30"/>
              </w:rPr>
            </w:pPr>
            <w:r w:rsidRPr="00085723">
              <w:rPr>
                <w:rFonts w:ascii="Times New Roman" w:hAnsi="Times New Roman" w:cs="Times New Roman"/>
                <w:b/>
                <w:sz w:val="30"/>
                <w:szCs w:val="30"/>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r>
      <w:tr w:rsidR="0018293C" w:rsidRPr="00085723" w:rsidTr="007B6910">
        <w:trPr>
          <w:trHeight w:val="4247"/>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B1A3F" w:rsidRPr="00E12EE1" w:rsidRDefault="003B1A3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18293C" w:rsidRPr="00085723" w:rsidRDefault="0018293C"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sz w:val="30"/>
                <w:szCs w:val="30"/>
                <w:shd w:val="clear" w:color="auto" w:fill="FFFFFF"/>
              </w:rPr>
              <w:t>заявление</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паспорт или иной документ, удостоверяющий личность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документ, являющийся основанием для регистрации по месту пребывания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w:t>
            </w:r>
            <w:r w:rsidRPr="00085723">
              <w:rPr>
                <w:rFonts w:ascii="Times New Roman" w:hAnsi="Times New Roman" w:cs="Times New Roman"/>
                <w:sz w:val="30"/>
                <w:szCs w:val="30"/>
                <w:shd w:val="clear" w:color="auto" w:fill="FFFFFF"/>
              </w:rPr>
              <w:lastRenderedPageBreak/>
              <w:t>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r>
      <w:tr w:rsidR="0018293C" w:rsidRPr="00085723" w:rsidTr="00B66C05">
        <w:trPr>
          <w:trHeight w:val="1124"/>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3 рабочих дня со дня подачи заявления</w:t>
            </w:r>
            <w:r w:rsidRPr="00085723">
              <w:rPr>
                <w:rFonts w:ascii="Times New Roman" w:hAnsi="Times New Roman" w:cs="Times New Roman"/>
                <w:sz w:val="30"/>
                <w:szCs w:val="30"/>
              </w:rPr>
              <w:br/>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lastRenderedPageBreak/>
              <w:t>0,5 базовой величины – для других лиц и в иных случаях</w:t>
            </w:r>
          </w:p>
        </w:tc>
      </w:tr>
      <w:tr w:rsidR="0018293C" w:rsidRPr="00085723" w:rsidTr="007B6910">
        <w:trPr>
          <w:trHeight w:val="1"/>
          <w:jc w:val="center"/>
        </w:trPr>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8293C" w:rsidRPr="00085723" w:rsidRDefault="0018293C"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750"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8293C"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на период прохождения альтернативной службы – для граждан, проходящих альтернативную службу</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 6 месяцев – для граждан Республики Беларусь, постоянно проживающих за пределами Республики Беларусь</w:t>
            </w:r>
            <w:r w:rsidRPr="00085723">
              <w:rPr>
                <w:rFonts w:ascii="Times New Roman" w:hAnsi="Times New Roman" w:cs="Times New Roman"/>
                <w:sz w:val="30"/>
                <w:szCs w:val="30"/>
              </w:rPr>
              <w:br/>
            </w:r>
            <w:r w:rsidRPr="00085723">
              <w:rPr>
                <w:rFonts w:ascii="Times New Roman" w:hAnsi="Times New Roman" w:cs="Times New Roman"/>
                <w:sz w:val="30"/>
                <w:szCs w:val="30"/>
              </w:rPr>
              <w:br/>
            </w:r>
            <w:r w:rsidRPr="00085723">
              <w:rPr>
                <w:rFonts w:ascii="Times New Roman" w:hAnsi="Times New Roman" w:cs="Times New Roman"/>
                <w:sz w:val="30"/>
                <w:szCs w:val="30"/>
                <w:shd w:val="clear" w:color="auto" w:fill="FFFFFF"/>
              </w:rPr>
              <w:t>до 1 года – для других лиц</w:t>
            </w:r>
          </w:p>
        </w:tc>
      </w:tr>
      <w:tr w:rsidR="0018293C" w:rsidRPr="00085723" w:rsidTr="00B66C05">
        <w:trPr>
          <w:jc w:val="center"/>
        </w:trPr>
        <w:tc>
          <w:tcPr>
            <w:tcW w:w="5000" w:type="pct"/>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45"/>
            </w:tblGrid>
            <w:tr w:rsidR="0018293C" w:rsidRPr="00085723" w:rsidTr="00B66C05">
              <w:trPr>
                <w:jc w:val="center"/>
              </w:trPr>
              <w:tc>
                <w:tcPr>
                  <w:tcW w:w="9345" w:type="dxa"/>
                  <w:tcBorders>
                    <w:top w:val="nil"/>
                    <w:bottom w:val="single" w:sz="4" w:space="0" w:color="000000"/>
                  </w:tcBorders>
                  <w:shd w:val="clear" w:color="000000" w:fill="FFFFFF"/>
                  <w:tcMar>
                    <w:left w:w="10" w:type="dxa"/>
                    <w:right w:w="10" w:type="dxa"/>
                  </w:tcMar>
                  <w:vAlign w:val="center"/>
                </w:tcPr>
                <w:p w:rsidR="007B6910" w:rsidRPr="00085723" w:rsidRDefault="007B6910"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7B6910" w:rsidRPr="00085723" w:rsidRDefault="007B6910"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18293C" w:rsidRPr="00085723" w:rsidRDefault="007B6910" w:rsidP="00085723">
                  <w:pPr>
                    <w:spacing w:after="0" w:line="240" w:lineRule="auto"/>
                    <w:contextualSpacing/>
                    <w:jc w:val="both"/>
                    <w:rPr>
                      <w:rFonts w:ascii="Times New Roman" w:eastAsia="Times New Roman" w:hAnsi="Times New Roman" w:cs="Times New Roman"/>
                      <w:sz w:val="30"/>
                      <w:szCs w:val="30"/>
                      <w:shd w:val="clear" w:color="auto" w:fill="FFFFFF"/>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18293C" w:rsidRPr="00085723" w:rsidRDefault="0018293C" w:rsidP="00085723">
            <w:pPr>
              <w:spacing w:after="0" w:line="240" w:lineRule="auto"/>
              <w:contextualSpacing/>
              <w:rPr>
                <w:sz w:val="30"/>
                <w:szCs w:val="30"/>
              </w:rPr>
            </w:pPr>
          </w:p>
        </w:tc>
      </w:tr>
    </w:tbl>
    <w:p w:rsidR="0018293C" w:rsidRPr="00085723" w:rsidRDefault="0018293C" w:rsidP="00085723">
      <w:pPr>
        <w:tabs>
          <w:tab w:val="left" w:pos="0"/>
        </w:tabs>
        <w:spacing w:after="0" w:line="240" w:lineRule="auto"/>
        <w:contextualSpacing/>
        <w:rPr>
          <w:rFonts w:ascii="Times New Roman" w:eastAsia="Times New Roman" w:hAnsi="Times New Roman" w:cs="Times New Roman"/>
          <w:b/>
          <w:sz w:val="30"/>
          <w:szCs w:val="30"/>
        </w:rPr>
      </w:pPr>
    </w:p>
    <w:p w:rsidR="00A40CA4" w:rsidRPr="00085723" w:rsidRDefault="00A40CA4"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lang w:val="en-US"/>
        </w:rPr>
        <w:t>13</w:t>
      </w:r>
      <w:r w:rsidRPr="00085723">
        <w:rPr>
          <w:rFonts w:ascii="Times New Roman" w:eastAsia="Times New Roman" w:hAnsi="Times New Roman" w:cs="Times New Roman"/>
          <w:b/>
          <w:sz w:val="30"/>
          <w:szCs w:val="30"/>
        </w:rPr>
        <w:t>.3</w:t>
      </w:r>
    </w:p>
    <w:tbl>
      <w:tblPr>
        <w:tblW w:w="5000" w:type="pct"/>
        <w:jc w:val="center"/>
        <w:tblCellMar>
          <w:left w:w="10" w:type="dxa"/>
          <w:right w:w="10" w:type="dxa"/>
        </w:tblCellMar>
        <w:tblLook w:val="04A0"/>
      </w:tblPr>
      <w:tblGrid>
        <w:gridCol w:w="3347"/>
        <w:gridCol w:w="6018"/>
      </w:tblGrid>
      <w:tr w:rsidR="00A40CA4" w:rsidRPr="00085723" w:rsidTr="00B66C0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13.3</w:t>
            </w:r>
          </w:p>
          <w:p w:rsidR="00A40CA4" w:rsidRPr="00085723" w:rsidRDefault="00A40CA4" w:rsidP="00085723">
            <w:pPr>
              <w:spacing w:after="0" w:line="240" w:lineRule="auto"/>
              <w:contextualSpacing/>
              <w:jc w:val="center"/>
              <w:rPr>
                <w:rFonts w:ascii="Times New Roman" w:hAnsi="Times New Roman" w:cs="Times New Roman"/>
                <w:b/>
                <w:sz w:val="30"/>
                <w:szCs w:val="30"/>
              </w:rPr>
            </w:pPr>
            <w:r w:rsidRPr="00085723">
              <w:rPr>
                <w:rFonts w:ascii="Times New Roman" w:hAnsi="Times New Roman" w:cs="Times New Roman"/>
                <w:b/>
                <w:sz w:val="30"/>
                <w:szCs w:val="30"/>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r>
      <w:tr w:rsidR="00A40CA4" w:rsidRPr="00085723" w:rsidTr="00E12EE1">
        <w:trPr>
          <w:trHeight w:val="1080"/>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3B1A3F" w:rsidRPr="00E12EE1" w:rsidRDefault="003B1A3F"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Документы и (или) сведения, представляемые гражданином для осуществления административной процедуры:</w:t>
            </w:r>
          </w:p>
          <w:p w:rsidR="00A40CA4" w:rsidRPr="00085723" w:rsidRDefault="003B1A3F"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 xml:space="preserve"> заявление</w:t>
            </w:r>
          </w:p>
        </w:tc>
      </w:tr>
      <w:tr w:rsidR="00A40CA4" w:rsidRPr="00085723" w:rsidTr="00B66C05">
        <w:trPr>
          <w:trHeight w:val="1124"/>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40CA4" w:rsidRPr="00085723" w:rsidTr="00B66C05">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5 рабочих дней</w:t>
            </w:r>
          </w:p>
        </w:tc>
      </w:tr>
      <w:tr w:rsidR="00A40CA4" w:rsidRPr="00085723" w:rsidTr="00B66C05">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бесплатно </w:t>
            </w:r>
            <w:r w:rsidRPr="00085723">
              <w:rPr>
                <w:rFonts w:ascii="Times New Roman" w:hAnsi="Times New Roman" w:cs="Times New Roman"/>
                <w:sz w:val="30"/>
                <w:szCs w:val="30"/>
              </w:rPr>
              <w:br/>
            </w:r>
          </w:p>
        </w:tc>
      </w:tr>
      <w:tr w:rsidR="00A40CA4" w:rsidRPr="00085723" w:rsidTr="00B66C05">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40CA4" w:rsidRPr="00085723" w:rsidRDefault="00A40CA4"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40CA4" w:rsidRPr="00085723" w:rsidRDefault="00A40CA4"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бессрочно</w:t>
            </w:r>
          </w:p>
        </w:tc>
      </w:tr>
      <w:tr w:rsidR="00A40CA4" w:rsidRPr="00085723" w:rsidTr="00B66C05">
        <w:trPr>
          <w:jc w:val="center"/>
        </w:trPr>
        <w:tc>
          <w:tcPr>
            <w:tcW w:w="5000" w:type="pct"/>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45"/>
            </w:tblGrid>
            <w:tr w:rsidR="00A40CA4" w:rsidRPr="00085723" w:rsidTr="00B66C05">
              <w:trPr>
                <w:jc w:val="center"/>
              </w:trPr>
              <w:tc>
                <w:tcPr>
                  <w:tcW w:w="9345" w:type="dxa"/>
                  <w:tcBorders>
                    <w:top w:val="nil"/>
                    <w:bottom w:val="single" w:sz="4" w:space="0" w:color="000000"/>
                  </w:tcBorders>
                  <w:shd w:val="clear" w:color="000000" w:fill="FFFFFF"/>
                  <w:tcMar>
                    <w:left w:w="10" w:type="dxa"/>
                    <w:right w:w="10" w:type="dxa"/>
                  </w:tcMar>
                  <w:vAlign w:val="center"/>
                </w:tcPr>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40CA4" w:rsidRPr="00085723" w:rsidRDefault="003B1A3F" w:rsidP="00085723">
                  <w:pPr>
                    <w:spacing w:after="0" w:line="240" w:lineRule="auto"/>
                    <w:contextualSpacing/>
                    <w:jc w:val="both"/>
                    <w:rPr>
                      <w:rFonts w:ascii="Times New Roman" w:eastAsia="Times New Roman" w:hAnsi="Times New Roman" w:cs="Times New Roman"/>
                      <w:sz w:val="30"/>
                      <w:szCs w:val="30"/>
                      <w:shd w:val="clear" w:color="auto" w:fill="FFFFFF"/>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40CA4" w:rsidRPr="00085723" w:rsidRDefault="00A40CA4" w:rsidP="00085723">
            <w:pPr>
              <w:spacing w:after="0" w:line="240" w:lineRule="auto"/>
              <w:contextualSpacing/>
              <w:rPr>
                <w:sz w:val="30"/>
                <w:szCs w:val="30"/>
              </w:rPr>
            </w:pPr>
          </w:p>
        </w:tc>
      </w:tr>
    </w:tbl>
    <w:p w:rsidR="00A12FCE" w:rsidRPr="00085723" w:rsidRDefault="00A12FCE" w:rsidP="00085723">
      <w:pPr>
        <w:spacing w:after="0" w:line="240" w:lineRule="auto"/>
        <w:contextualSpacing/>
        <w:rPr>
          <w:rFonts w:ascii="Times New Roman" w:eastAsia="Times New Roman" w:hAnsi="Times New Roman" w:cs="Times New Roman"/>
          <w:b/>
          <w:sz w:val="30"/>
          <w:szCs w:val="30"/>
        </w:rPr>
      </w:pPr>
    </w:p>
    <w:p w:rsidR="001263EA" w:rsidRPr="00085723" w:rsidRDefault="001263EA" w:rsidP="00085723">
      <w:pPr>
        <w:tabs>
          <w:tab w:val="left" w:pos="0"/>
        </w:tabs>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A20395" w:rsidRPr="00085723" w:rsidRDefault="00A20395"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18.14</w:t>
      </w:r>
    </w:p>
    <w:tbl>
      <w:tblPr>
        <w:tblW w:w="5000" w:type="pct"/>
        <w:jc w:val="center"/>
        <w:tblCellMar>
          <w:left w:w="10" w:type="dxa"/>
          <w:right w:w="10" w:type="dxa"/>
        </w:tblCellMar>
        <w:tblLook w:val="04A0"/>
      </w:tblPr>
      <w:tblGrid>
        <w:gridCol w:w="3347"/>
        <w:gridCol w:w="6018"/>
      </w:tblGrid>
      <w:tr w:rsidR="00A20395" w:rsidRPr="00085723"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АДМИНИСТРАТИВНАЯ ПРОЦЕДУРА 18.14</w:t>
            </w:r>
          </w:p>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Pr="00085723">
              <w:rPr>
                <w:rFonts w:ascii="Times New Roman" w:eastAsia="Times New Roman" w:hAnsi="Times New Roman" w:cs="Times New Roman"/>
                <w:b/>
                <w:sz w:val="30"/>
                <w:szCs w:val="30"/>
              </w:rPr>
              <w:lastRenderedPageBreak/>
              <w:t>подопечного, на земельном участке, находящемся на территории РеспубликиБеларусьи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E77BDA" w:rsidRPr="00085723" w:rsidTr="00E12EE1">
        <w:trPr>
          <w:trHeight w:val="5524"/>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E77BDA" w:rsidRPr="00E12EE1" w:rsidRDefault="00E77BDA"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E77BDA" w:rsidRPr="00085723" w:rsidRDefault="00E77BDA"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E77BDA" w:rsidRPr="00085723" w:rsidRDefault="00E77BDA" w:rsidP="00085723">
            <w:pPr>
              <w:spacing w:after="0" w:line="240" w:lineRule="auto"/>
              <w:contextualSpacing/>
              <w:rPr>
                <w:rFonts w:ascii="Times New Roman" w:eastAsia="Times New Roman" w:hAnsi="Times New Roman" w:cs="Times New Roman"/>
                <w:sz w:val="30"/>
                <w:szCs w:val="30"/>
              </w:rPr>
            </w:pPr>
          </w:p>
          <w:p w:rsidR="00E77BDA" w:rsidRPr="00085723" w:rsidRDefault="00E77BDA"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p w:rsidR="00E77BDA" w:rsidRPr="00085723" w:rsidRDefault="00E77BDA" w:rsidP="00085723">
            <w:pPr>
              <w:spacing w:after="0" w:line="240" w:lineRule="auto"/>
              <w:contextualSpacing/>
              <w:rPr>
                <w:rFonts w:ascii="Times New Roman" w:eastAsia="Times New Roman" w:hAnsi="Times New Roman" w:cs="Times New Roman"/>
                <w:sz w:val="30"/>
                <w:szCs w:val="30"/>
              </w:rPr>
            </w:pPr>
          </w:p>
          <w:p w:rsidR="00E77BDA" w:rsidRPr="00085723" w:rsidRDefault="00E77BDA"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E77BDA" w:rsidRPr="00085723" w:rsidRDefault="00E77BDA" w:rsidP="00085723">
            <w:pPr>
              <w:spacing w:after="0" w:line="240" w:lineRule="auto"/>
              <w:contextualSpacing/>
              <w:rPr>
                <w:rFonts w:ascii="Times New Roman" w:eastAsia="Times New Roman" w:hAnsi="Times New Roman" w:cs="Times New Roman"/>
                <w:sz w:val="30"/>
                <w:szCs w:val="30"/>
              </w:rPr>
            </w:pPr>
          </w:p>
          <w:p w:rsidR="00E77BDA" w:rsidRPr="00085723" w:rsidRDefault="00E77BDA"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документ, подтверждающий право на земельный участок (при его наличии)</w:t>
            </w:r>
          </w:p>
        </w:tc>
      </w:tr>
      <w:tr w:rsidR="00E77BDA" w:rsidRPr="00085723" w:rsidTr="00A12FCE">
        <w:trPr>
          <w:trHeight w:val="1124"/>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77BDA" w:rsidRPr="00085723" w:rsidRDefault="00E77BDA" w:rsidP="00085723">
            <w:pPr>
              <w:spacing w:after="0" w:line="240" w:lineRule="auto"/>
              <w:contextualSpacing/>
              <w:rPr>
                <w:rFonts w:ascii="Times New Roman" w:eastAsia="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C40AAA" w:rsidRPr="00085723">
              <w:rPr>
                <w:rFonts w:ascii="Times New Roman" w:hAnsi="Times New Roman" w:cs="Times New Roman"/>
                <w:b/>
                <w:sz w:val="30"/>
                <w:szCs w:val="30"/>
              </w:rPr>
              <w:t>лении административных процедур</w:t>
            </w:r>
          </w:p>
        </w:tc>
      </w:tr>
      <w:tr w:rsidR="00A20395" w:rsidRPr="00085723"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F16C75"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A20395" w:rsidRPr="00085723"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F16C75"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12FCE" w:rsidP="00085723">
            <w:pPr>
              <w:spacing w:after="0" w:line="240" w:lineRule="auto"/>
              <w:contextualSpacing/>
              <w:rPr>
                <w:sz w:val="30"/>
                <w:szCs w:val="30"/>
              </w:rPr>
            </w:pPr>
            <w:r w:rsidRPr="00085723">
              <w:rPr>
                <w:rFonts w:ascii="Times New Roman" w:eastAsia="Times New Roman" w:hAnsi="Times New Roman" w:cs="Times New Roman"/>
                <w:sz w:val="30"/>
                <w:szCs w:val="30"/>
              </w:rPr>
              <w:t>б</w:t>
            </w:r>
            <w:r w:rsidR="00A20395" w:rsidRPr="00085723">
              <w:rPr>
                <w:rFonts w:ascii="Times New Roman" w:eastAsia="Times New Roman" w:hAnsi="Times New Roman" w:cs="Times New Roman"/>
                <w:sz w:val="30"/>
                <w:szCs w:val="30"/>
              </w:rPr>
              <w:t>есплатн</w:t>
            </w:r>
            <w:r w:rsidR="00B272D3" w:rsidRPr="00085723">
              <w:rPr>
                <w:rFonts w:ascii="Times New Roman" w:eastAsia="Times New Roman" w:hAnsi="Times New Roman" w:cs="Times New Roman"/>
                <w:sz w:val="30"/>
                <w:szCs w:val="30"/>
              </w:rPr>
              <w:t>о</w:t>
            </w:r>
          </w:p>
        </w:tc>
      </w:tr>
      <w:tr w:rsidR="00A20395" w:rsidRPr="00085723"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E77BDA" w:rsidP="00085723">
            <w:pPr>
              <w:spacing w:after="0" w:line="240" w:lineRule="auto"/>
              <w:contextualSpacing/>
              <w:rPr>
                <w:sz w:val="30"/>
                <w:szCs w:val="30"/>
              </w:rPr>
            </w:pPr>
            <w:r w:rsidRPr="00085723">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осуществлении административной </w:t>
            </w:r>
            <w:r w:rsidRPr="00085723">
              <w:rPr>
                <w:rFonts w:ascii="Times New Roman" w:eastAsia="Times New Roman" w:hAnsi="Times New Roman" w:cs="Times New Roman"/>
                <w:b/>
                <w:sz w:val="30"/>
                <w:szCs w:val="30"/>
              </w:rPr>
              <w:lastRenderedPageBreak/>
              <w:t>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lastRenderedPageBreak/>
              <w:t>до завершения реализации указанной в справке продукции, но не более 1 года со дня выдачи справки</w:t>
            </w:r>
          </w:p>
        </w:tc>
      </w:tr>
      <w:tr w:rsidR="00A20395" w:rsidRPr="00085723" w:rsidTr="00E77BDA">
        <w:trPr>
          <w:jc w:val="center"/>
        </w:trPr>
        <w:tc>
          <w:tcPr>
            <w:tcW w:w="5000" w:type="pct"/>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45"/>
            </w:tblGrid>
            <w:tr w:rsidR="00A20395" w:rsidRPr="00085723" w:rsidTr="00B272D3">
              <w:trPr>
                <w:jc w:val="center"/>
              </w:trPr>
              <w:tc>
                <w:tcPr>
                  <w:tcW w:w="9345" w:type="dxa"/>
                  <w:tcBorders>
                    <w:top w:val="nil"/>
                    <w:bottom w:val="single" w:sz="4" w:space="0" w:color="000000"/>
                  </w:tcBorders>
                  <w:shd w:val="clear" w:color="000000" w:fill="FFFFFF"/>
                  <w:tcMar>
                    <w:left w:w="10" w:type="dxa"/>
                    <w:right w:w="10" w:type="dxa"/>
                  </w:tcMar>
                  <w:vAlign w:val="cente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lastRenderedPageBreak/>
                    <w:t>Ответственный:</w:t>
                  </w:r>
                </w:p>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E77BDA" w:rsidRPr="00085723" w:rsidRDefault="003B1A3F" w:rsidP="00085723">
                  <w:pPr>
                    <w:spacing w:after="0" w:line="240" w:lineRule="auto"/>
                    <w:contextualSpacing/>
                    <w:jc w:val="both"/>
                    <w:rPr>
                      <w:rFonts w:ascii="Times New Roman" w:eastAsia="Times New Roman" w:hAnsi="Times New Roman" w:cs="Times New Roman"/>
                      <w:sz w:val="30"/>
                      <w:szCs w:val="30"/>
                      <w:shd w:val="clear" w:color="auto" w:fill="FFFFFF"/>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sz w:val="30"/>
                <w:szCs w:val="30"/>
              </w:rPr>
            </w:pPr>
          </w:p>
        </w:tc>
      </w:tr>
    </w:tbl>
    <w:p w:rsidR="003046A6" w:rsidRPr="00085723" w:rsidRDefault="003046A6" w:rsidP="00085723">
      <w:pPr>
        <w:tabs>
          <w:tab w:val="left" w:pos="0"/>
        </w:tabs>
        <w:spacing w:after="0" w:line="240" w:lineRule="auto"/>
        <w:contextualSpacing/>
        <w:jc w:val="center"/>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ГОСУДАРСТВЕННАЯ РЕГИСТРАЦИЯ НЕДВИЖИМОГО ИМУЩЕСТВА, ПРАВ НА НЕГО И СДЕЛОК С НИМ</w:t>
      </w:r>
    </w:p>
    <w:p w:rsidR="00A20395" w:rsidRPr="00085723" w:rsidRDefault="00A20395" w:rsidP="00085723">
      <w:pPr>
        <w:tabs>
          <w:tab w:val="left" w:pos="0"/>
        </w:tabs>
        <w:spacing w:after="0" w:line="240" w:lineRule="auto"/>
        <w:contextualSpacing/>
        <w:jc w:val="center"/>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22.8</w:t>
      </w:r>
    </w:p>
    <w:tbl>
      <w:tblPr>
        <w:tblW w:w="5000" w:type="pct"/>
        <w:jc w:val="center"/>
        <w:tblCellMar>
          <w:left w:w="10" w:type="dxa"/>
          <w:right w:w="10" w:type="dxa"/>
        </w:tblCellMar>
        <w:tblLook w:val="04A0"/>
      </w:tblPr>
      <w:tblGrid>
        <w:gridCol w:w="3347"/>
        <w:gridCol w:w="6018"/>
      </w:tblGrid>
      <w:tr w:rsidR="00A20395" w:rsidRPr="00085723" w:rsidTr="00624F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22.8</w:t>
            </w:r>
            <w:r w:rsidRPr="00085723">
              <w:rPr>
                <w:rFonts w:ascii="Times New Roman" w:eastAsia="Times New Roman" w:hAnsi="Times New Roman" w:cs="Times New Roman"/>
                <w:b/>
                <w:sz w:val="30"/>
                <w:szCs w:val="30"/>
              </w:rPr>
              <w:br/>
            </w:r>
            <w:r w:rsidR="00637EC0" w:rsidRPr="00085723">
              <w:rPr>
                <w:rFonts w:ascii="Times New Roman" w:eastAsia="Times New Roman" w:hAnsi="Times New Roman" w:cs="Times New Roman"/>
                <w:b/>
                <w:sz w:val="30"/>
                <w:szCs w:val="30"/>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r>
      <w:tr w:rsidR="00454094" w:rsidRPr="00085723" w:rsidTr="0045409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4094" w:rsidRPr="00E12EE1" w:rsidRDefault="0045409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156E34" w:rsidRPr="00085723" w:rsidRDefault="00156E34"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156E34" w:rsidRPr="00085723" w:rsidRDefault="00156E34" w:rsidP="00085723">
            <w:pPr>
              <w:spacing w:after="0" w:line="240" w:lineRule="auto"/>
              <w:contextualSpacing/>
              <w:rPr>
                <w:rFonts w:ascii="Times New Roman" w:eastAsia="Times New Roman" w:hAnsi="Times New Roman" w:cs="Times New Roman"/>
                <w:sz w:val="30"/>
                <w:szCs w:val="30"/>
              </w:rPr>
            </w:pPr>
          </w:p>
          <w:p w:rsidR="00454094" w:rsidRPr="00085723" w:rsidRDefault="00156E34" w:rsidP="00085723">
            <w:pPr>
              <w:spacing w:after="0" w:line="240" w:lineRule="auto"/>
              <w:contextualSpacing/>
              <w:rPr>
                <w:sz w:val="30"/>
                <w:szCs w:val="30"/>
              </w:rPr>
            </w:pPr>
            <w:r w:rsidRPr="00085723">
              <w:rPr>
                <w:rFonts w:ascii="Times New Roman" w:eastAsia="Times New Roman" w:hAnsi="Times New Roman" w:cs="Times New Roman"/>
                <w:sz w:val="30"/>
                <w:szCs w:val="30"/>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r>
      <w:tr w:rsidR="00454094" w:rsidRPr="00085723" w:rsidTr="0045409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4094" w:rsidRPr="00085723" w:rsidRDefault="00454094"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56E34" w:rsidRPr="00085723" w:rsidRDefault="00156E34" w:rsidP="00085723">
            <w:pPr>
              <w:pStyle w:val="table10"/>
              <w:spacing w:before="120"/>
              <w:contextualSpacing/>
              <w:rPr>
                <w:sz w:val="30"/>
                <w:szCs w:val="30"/>
              </w:rPr>
            </w:pPr>
            <w:r w:rsidRPr="00085723">
              <w:rPr>
                <w:sz w:val="30"/>
                <w:szCs w:val="30"/>
              </w:rPr>
              <w:t>справка о месте жительства и составе семьи или копия лицевого счета</w:t>
            </w:r>
          </w:p>
          <w:p w:rsidR="00454094" w:rsidRPr="00085723" w:rsidRDefault="00156E34" w:rsidP="00085723">
            <w:pPr>
              <w:pStyle w:val="table10"/>
              <w:spacing w:before="120"/>
              <w:contextualSpacing/>
              <w:rPr>
                <w:sz w:val="30"/>
                <w:szCs w:val="30"/>
              </w:rPr>
            </w:pPr>
            <w:r w:rsidRPr="00085723">
              <w:rPr>
                <w:sz w:val="30"/>
                <w:szCs w:val="3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A20395" w:rsidRPr="00085723"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454094"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085723" w:rsidTr="0053649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454094"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Размер платы, 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53649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454094"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бессрочно</w:t>
            </w:r>
          </w:p>
          <w:p w:rsidR="00A20395" w:rsidRPr="00085723" w:rsidRDefault="00A20395" w:rsidP="00085723">
            <w:pPr>
              <w:spacing w:after="0" w:line="240" w:lineRule="auto"/>
              <w:contextualSpacing/>
              <w:rPr>
                <w:sz w:val="30"/>
                <w:szCs w:val="30"/>
              </w:rPr>
            </w:pPr>
          </w:p>
        </w:tc>
      </w:tr>
      <w:tr w:rsidR="00A20395" w:rsidRPr="00085723"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454094"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935EB8" w:rsidRPr="00085723" w:rsidRDefault="00935EB8" w:rsidP="00085723">
      <w:pPr>
        <w:tabs>
          <w:tab w:val="left" w:pos="0"/>
        </w:tabs>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22.9</w:t>
      </w:r>
    </w:p>
    <w:tbl>
      <w:tblPr>
        <w:tblW w:w="0" w:type="auto"/>
        <w:jc w:val="center"/>
        <w:tblCellMar>
          <w:left w:w="10" w:type="dxa"/>
          <w:right w:w="10" w:type="dxa"/>
        </w:tblCellMar>
        <w:tblLook w:val="04A0"/>
      </w:tblPr>
      <w:tblGrid>
        <w:gridCol w:w="3439"/>
        <w:gridCol w:w="5926"/>
      </w:tblGrid>
      <w:tr w:rsidR="00A20395" w:rsidRPr="00085723" w:rsidTr="00935EB8">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22.9</w:t>
            </w:r>
            <w:r w:rsidRPr="00085723">
              <w:rPr>
                <w:rFonts w:ascii="Times New Roman" w:eastAsia="Times New Roman" w:hAnsi="Times New Roman" w:cs="Times New Roman"/>
                <w:sz w:val="30"/>
                <w:szCs w:val="30"/>
              </w:rPr>
              <w:br/>
            </w:r>
            <w:r w:rsidRPr="00085723">
              <w:rPr>
                <w:rFonts w:ascii="Times New Roman" w:eastAsia="Times New Roman" w:hAnsi="Times New Roman" w:cs="Times New Roman"/>
                <w:b/>
                <w:sz w:val="30"/>
                <w:szCs w:val="3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r>
      <w:tr w:rsidR="00935EB8" w:rsidRPr="00085723"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35EB8" w:rsidRPr="00E12EE1" w:rsidRDefault="00935EB8"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935EB8" w:rsidRPr="00085723" w:rsidRDefault="00935EB8" w:rsidP="00085723">
            <w:pPr>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 xml:space="preserve">заявление </w:t>
            </w:r>
          </w:p>
          <w:p w:rsidR="00935EB8" w:rsidRPr="00085723" w:rsidRDefault="00935EB8" w:rsidP="00085723">
            <w:pPr>
              <w:spacing w:after="0" w:line="240" w:lineRule="auto"/>
              <w:contextualSpacing/>
              <w:rPr>
                <w:rFonts w:ascii="Times New Roman" w:eastAsia="Times New Roman" w:hAnsi="Times New Roman" w:cs="Times New Roman"/>
                <w:sz w:val="30"/>
                <w:szCs w:val="30"/>
              </w:rPr>
            </w:pPr>
          </w:p>
          <w:p w:rsidR="00935EB8" w:rsidRPr="00085723" w:rsidRDefault="00935EB8"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935EB8" w:rsidRPr="00085723"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35EB8" w:rsidRPr="00085723" w:rsidRDefault="00935EB8"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35EB8" w:rsidRPr="00085723" w:rsidRDefault="00935EB8" w:rsidP="00085723">
            <w:pPr>
              <w:spacing w:after="0" w:line="240" w:lineRule="auto"/>
              <w:contextualSpacing/>
              <w:rPr>
                <w:rFonts w:ascii="Times New Roman" w:hAnsi="Times New Roman" w:cs="Times New Roman"/>
                <w:b/>
                <w:sz w:val="30"/>
                <w:szCs w:val="30"/>
              </w:rPr>
            </w:pPr>
          </w:p>
          <w:p w:rsidR="00935EB8" w:rsidRPr="00085723" w:rsidRDefault="00CC7AA5" w:rsidP="00085723">
            <w:pPr>
              <w:spacing w:after="0" w:line="240" w:lineRule="auto"/>
              <w:contextualSpacing/>
              <w:rPr>
                <w:rFonts w:ascii="Times New Roman" w:eastAsia="Times New Roman" w:hAnsi="Times New Roman" w:cs="Times New Roman"/>
                <w:sz w:val="30"/>
                <w:szCs w:val="30"/>
              </w:rPr>
            </w:pPr>
            <w:r w:rsidRPr="00085723">
              <w:rPr>
                <w:rFonts w:ascii="Times New Roman" w:hAnsi="Times New Roman" w:cs="Times New Roman"/>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A20395" w:rsidRPr="00085723" w:rsidTr="00935EB8">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935EB8"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jc w:val="both"/>
              <w:rPr>
                <w:sz w:val="30"/>
                <w:szCs w:val="30"/>
              </w:rPr>
            </w:pPr>
            <w:r w:rsidRPr="00085723">
              <w:rPr>
                <w:rFonts w:ascii="Times New Roman" w:eastAsia="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085723"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935EB8"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 xml:space="preserve">бесплатно </w:t>
            </w:r>
          </w:p>
        </w:tc>
      </w:tr>
      <w:tr w:rsidR="00A20395" w:rsidRPr="00085723"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935EB8"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6 месяцев</w:t>
            </w:r>
          </w:p>
        </w:tc>
      </w:tr>
      <w:tr w:rsidR="00A20395" w:rsidRPr="00085723" w:rsidTr="00935EB8">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935EB8"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343F17" w:rsidRPr="00085723" w:rsidRDefault="00343F17" w:rsidP="00085723">
      <w:pPr>
        <w:tabs>
          <w:tab w:val="left" w:pos="0"/>
        </w:tabs>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22.9</w:t>
      </w:r>
      <w:r w:rsidRPr="00085723">
        <w:rPr>
          <w:rFonts w:ascii="Times New Roman" w:eastAsia="Times New Roman" w:hAnsi="Times New Roman" w:cs="Times New Roman"/>
          <w:b/>
          <w:sz w:val="30"/>
          <w:szCs w:val="30"/>
          <w:vertAlign w:val="superscript"/>
        </w:rPr>
        <w:t>1</w:t>
      </w:r>
    </w:p>
    <w:tbl>
      <w:tblPr>
        <w:tblW w:w="0" w:type="auto"/>
        <w:jc w:val="center"/>
        <w:tblCellMar>
          <w:left w:w="10" w:type="dxa"/>
          <w:right w:w="10" w:type="dxa"/>
        </w:tblCellMar>
        <w:tblLook w:val="04A0"/>
      </w:tblPr>
      <w:tblGrid>
        <w:gridCol w:w="3439"/>
        <w:gridCol w:w="5926"/>
      </w:tblGrid>
      <w:tr w:rsidR="00A20395" w:rsidRPr="00085723" w:rsidTr="00343F17">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АДМИНИСТРАТИВНАЯ ПРОЦЕДУРА 22.9</w:t>
            </w:r>
            <w:r w:rsidRPr="00085723">
              <w:rPr>
                <w:rFonts w:ascii="Times New Roman" w:eastAsia="Times New Roman" w:hAnsi="Times New Roman" w:cs="Times New Roman"/>
                <w:b/>
                <w:sz w:val="30"/>
                <w:szCs w:val="30"/>
                <w:vertAlign w:val="superscript"/>
              </w:rPr>
              <w:t>1</w:t>
            </w:r>
            <w:r w:rsidRPr="00085723">
              <w:rPr>
                <w:rFonts w:ascii="Times New Roman" w:eastAsia="Times New Roman" w:hAnsi="Times New Roman" w:cs="Times New Roman"/>
                <w:b/>
                <w:sz w:val="30"/>
                <w:szCs w:val="30"/>
              </w:rPr>
              <w:b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r>
      <w:tr w:rsidR="00343F17" w:rsidRPr="00085723" w:rsidTr="00E12EE1">
        <w:trPr>
          <w:trHeight w:val="1739"/>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343F17" w:rsidRPr="00E12EE1" w:rsidRDefault="00343F17"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343F17" w:rsidRPr="00085723" w:rsidRDefault="00343F17"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343F17" w:rsidRPr="00085723" w:rsidRDefault="00343F17" w:rsidP="00085723">
            <w:pPr>
              <w:spacing w:after="0" w:line="240" w:lineRule="auto"/>
              <w:contextualSpacing/>
              <w:jc w:val="both"/>
              <w:rPr>
                <w:rFonts w:ascii="Times New Roman" w:eastAsia="Times New Roman" w:hAnsi="Times New Roman" w:cs="Times New Roman"/>
                <w:sz w:val="30"/>
                <w:szCs w:val="30"/>
              </w:rPr>
            </w:pPr>
          </w:p>
          <w:p w:rsidR="00343F17" w:rsidRPr="00085723" w:rsidRDefault="00343F17" w:rsidP="00085723">
            <w:pPr>
              <w:spacing w:after="0" w:line="240" w:lineRule="auto"/>
              <w:contextualSpacing/>
              <w:jc w:val="both"/>
              <w:rPr>
                <w:sz w:val="30"/>
                <w:szCs w:val="30"/>
              </w:rPr>
            </w:pPr>
            <w:r w:rsidRPr="00085723">
              <w:rPr>
                <w:rFonts w:ascii="Times New Roman" w:eastAsia="Times New Roman" w:hAnsi="Times New Roman" w:cs="Times New Roman"/>
                <w:sz w:val="30"/>
                <w:szCs w:val="30"/>
              </w:rPr>
              <w:t>технический паспорт или ведомость технических характеристик</w:t>
            </w:r>
          </w:p>
        </w:tc>
      </w:tr>
      <w:tr w:rsidR="00343F17" w:rsidRPr="00085723" w:rsidTr="0046718B">
        <w:trPr>
          <w:trHeight w:val="2070"/>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343F17" w:rsidRPr="00085723" w:rsidRDefault="00343F17"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43F17" w:rsidRPr="00085723" w:rsidRDefault="00944421"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hAnsi="Times New Roman" w:cs="Times New Roman"/>
                <w:sz w:val="30"/>
                <w:szCs w:val="3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A20395" w:rsidRPr="00085723" w:rsidTr="00343F17">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343F17"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085723"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343F17" w:rsidP="00085723">
            <w:pPr>
              <w:spacing w:after="0" w:line="240" w:lineRule="auto"/>
              <w:contextualSpacing/>
              <w:rPr>
                <w:sz w:val="30"/>
                <w:szCs w:val="30"/>
              </w:rPr>
            </w:pPr>
            <w:r w:rsidRPr="00085723">
              <w:rPr>
                <w:rFonts w:ascii="Times New Roman" w:eastAsia="Times New Roman" w:hAnsi="Times New Roman" w:cs="Times New Roman"/>
                <w:b/>
                <w:sz w:val="30"/>
                <w:szCs w:val="30"/>
              </w:rPr>
              <w:t xml:space="preserve">Размер платы, взимаемой при </w:t>
            </w:r>
            <w:r w:rsidRPr="00085723">
              <w:rPr>
                <w:rFonts w:ascii="Times New Roman" w:eastAsia="Times New Roman" w:hAnsi="Times New Roman" w:cs="Times New Roman"/>
                <w:b/>
                <w:sz w:val="30"/>
                <w:szCs w:val="30"/>
              </w:rPr>
              <w:lastRenderedPageBreak/>
              <w:t>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lastRenderedPageBreak/>
              <w:t>бесплатно</w:t>
            </w:r>
          </w:p>
        </w:tc>
      </w:tr>
      <w:tr w:rsidR="00A20395" w:rsidRPr="00085723"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343F17"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343F17">
        <w:trPr>
          <w:trHeight w:val="1"/>
          <w:jc w:val="center"/>
        </w:trPr>
        <w:tc>
          <w:tcPr>
            <w:tcW w:w="9365" w:type="dxa"/>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45"/>
            </w:tblGrid>
            <w:tr w:rsidR="00A20395" w:rsidRPr="00085723" w:rsidTr="00343F17">
              <w:trPr>
                <w:jc w:val="center"/>
              </w:trPr>
              <w:tc>
                <w:tcPr>
                  <w:tcW w:w="9345" w:type="dxa"/>
                  <w:tcBorders>
                    <w:top w:val="nil"/>
                    <w:bottom w:val="single" w:sz="4" w:space="0" w:color="000000"/>
                  </w:tcBorders>
                  <w:shd w:val="clear" w:color="000000" w:fill="FFFFFF"/>
                  <w:tcMar>
                    <w:left w:w="10" w:type="dxa"/>
                    <w:right w:w="10" w:type="dxa"/>
                  </w:tcMar>
                  <w:vAlign w:val="center"/>
                </w:tcPr>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343F17"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sz w:val="30"/>
                <w:szCs w:val="30"/>
              </w:rPr>
            </w:pPr>
          </w:p>
        </w:tc>
      </w:tr>
    </w:tbl>
    <w:p w:rsidR="00343F17" w:rsidRPr="00085723" w:rsidRDefault="00343F17" w:rsidP="00085723">
      <w:pPr>
        <w:tabs>
          <w:tab w:val="left" w:pos="0"/>
        </w:tabs>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22.9</w:t>
      </w:r>
      <w:r w:rsidRPr="00085723">
        <w:rPr>
          <w:rFonts w:ascii="Times New Roman" w:eastAsia="Times New Roman" w:hAnsi="Times New Roman" w:cs="Times New Roman"/>
          <w:b/>
          <w:sz w:val="30"/>
          <w:szCs w:val="30"/>
          <w:vertAlign w:val="superscript"/>
        </w:rPr>
        <w:t>2</w:t>
      </w:r>
    </w:p>
    <w:tbl>
      <w:tblPr>
        <w:tblW w:w="0" w:type="auto"/>
        <w:jc w:val="center"/>
        <w:tblCellMar>
          <w:left w:w="10" w:type="dxa"/>
          <w:right w:w="10" w:type="dxa"/>
        </w:tblCellMar>
        <w:tblLook w:val="04A0"/>
      </w:tblPr>
      <w:tblGrid>
        <w:gridCol w:w="3439"/>
        <w:gridCol w:w="5926"/>
      </w:tblGrid>
      <w:tr w:rsidR="00A20395" w:rsidRPr="00085723" w:rsidTr="00CA4FD4">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АДМИНИСТРАТИВНАЯ ПРОЦЕДУРА 22.9</w:t>
            </w:r>
            <w:r w:rsidRPr="00085723">
              <w:rPr>
                <w:rFonts w:ascii="Times New Roman" w:eastAsia="Times New Roman" w:hAnsi="Times New Roman" w:cs="Times New Roman"/>
                <w:b/>
                <w:sz w:val="30"/>
                <w:szCs w:val="30"/>
                <w:vertAlign w:val="superscript"/>
              </w:rPr>
              <w:t>2</w:t>
            </w:r>
          </w:p>
          <w:p w:rsidR="00A20395" w:rsidRPr="00085723" w:rsidRDefault="00B15D36"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r>
      <w:tr w:rsidR="00CA4FD4" w:rsidRPr="00085723" w:rsidTr="0046718B">
        <w:trPr>
          <w:trHeight w:val="3815"/>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CA4FD4" w:rsidRPr="00E12EE1" w:rsidRDefault="00CA4FD4"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разрешительная документация на строительство объекта</w:t>
            </w: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проектная документация (в случае, если объект не закончен строительством)</w:t>
            </w: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p>
          <w:p w:rsidR="00CA4FD4" w:rsidRPr="00085723" w:rsidRDefault="00CA4FD4"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технический паспорт или ведомость технических характеристик (в случае, если объект закончен строительством)</w:t>
            </w:r>
          </w:p>
        </w:tc>
      </w:tr>
      <w:tr w:rsidR="00CA4FD4" w:rsidRPr="00085723" w:rsidTr="00E12EE1">
        <w:trPr>
          <w:trHeight w:val="420"/>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CA4FD4" w:rsidRPr="00085723" w:rsidRDefault="00CA4FD4"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A4FD4" w:rsidRPr="00085723" w:rsidRDefault="00CF6579" w:rsidP="00085723">
            <w:pPr>
              <w:spacing w:after="0" w:line="240" w:lineRule="auto"/>
              <w:contextualSpacing/>
              <w:jc w:val="both"/>
              <w:rPr>
                <w:rFonts w:ascii="Times New Roman" w:hAnsi="Times New Roman" w:cs="Times New Roman"/>
                <w:b/>
                <w:sz w:val="30"/>
                <w:szCs w:val="30"/>
              </w:rPr>
            </w:pPr>
            <w:r w:rsidRPr="00085723">
              <w:rPr>
                <w:rFonts w:ascii="Times New Roman" w:hAnsi="Times New Roman" w:cs="Times New Roman"/>
                <w:sz w:val="30"/>
                <w:szCs w:val="30"/>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w:t>
            </w:r>
            <w:r w:rsidRPr="00085723">
              <w:rPr>
                <w:rFonts w:ascii="Times New Roman" w:hAnsi="Times New Roman" w:cs="Times New Roman"/>
                <w:sz w:val="30"/>
                <w:szCs w:val="30"/>
              </w:rPr>
              <w:lastRenderedPageBreak/>
              <w:t>имущества, прав на него и сделок с ним</w:t>
            </w:r>
          </w:p>
        </w:tc>
      </w:tr>
      <w:tr w:rsidR="00A20395" w:rsidRPr="00085723" w:rsidTr="00CA4FD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 в случае запроса документов и (или) сведений от других государственных органов, иных организаций – 1 месяц</w:t>
            </w:r>
          </w:p>
        </w:tc>
      </w:tr>
      <w:tr w:rsidR="00A20395" w:rsidRPr="00085723" w:rsidTr="00194669">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194669">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CA4FD4">
        <w:trPr>
          <w:trHeight w:val="1"/>
          <w:jc w:val="center"/>
        </w:trPr>
        <w:tc>
          <w:tcPr>
            <w:tcW w:w="9365" w:type="dxa"/>
            <w:gridSpan w:val="2"/>
            <w:tcBorders>
              <w:top w:val="single" w:sz="4" w:space="0" w:color="000000"/>
              <w:left w:val="single" w:sz="4" w:space="0" w:color="000000"/>
              <w:bottom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54"/>
            </w:tblGrid>
            <w:tr w:rsidR="00A20395" w:rsidRPr="00085723" w:rsidTr="00624FE4">
              <w:trPr>
                <w:jc w:val="center"/>
              </w:trPr>
              <w:tc>
                <w:tcPr>
                  <w:tcW w:w="9890" w:type="dxa"/>
                  <w:tcBorders>
                    <w:top w:val="single" w:sz="4" w:space="0" w:color="000000"/>
                    <w:bottom w:val="nil"/>
                    <w:right w:val="single" w:sz="4" w:space="0" w:color="000000"/>
                  </w:tcBorders>
                  <w:shd w:val="clear" w:color="000000" w:fill="FFFFFF"/>
                  <w:tcMar>
                    <w:left w:w="10" w:type="dxa"/>
                    <w:right w:w="10" w:type="dxa"/>
                  </w:tcMar>
                  <w:vAlign w:val="center"/>
                </w:tcPr>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A20395"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sz w:val="30"/>
                <w:szCs w:val="30"/>
              </w:rPr>
            </w:pPr>
          </w:p>
        </w:tc>
      </w:tr>
    </w:tbl>
    <w:p w:rsidR="00623E38" w:rsidRPr="00085723" w:rsidRDefault="00623E38" w:rsidP="00085723">
      <w:pPr>
        <w:tabs>
          <w:tab w:val="left" w:pos="0"/>
        </w:tabs>
        <w:spacing w:after="0" w:line="240" w:lineRule="auto"/>
        <w:contextualSpacing/>
        <w:rPr>
          <w:rFonts w:ascii="Times New Roman" w:eastAsia="Times New Roman" w:hAnsi="Times New Roman" w:cs="Times New Roman"/>
          <w:b/>
          <w:sz w:val="30"/>
          <w:szCs w:val="30"/>
        </w:rPr>
      </w:pPr>
    </w:p>
    <w:p w:rsidR="00A20395" w:rsidRPr="00085723" w:rsidRDefault="00A20395" w:rsidP="00085723">
      <w:pPr>
        <w:tabs>
          <w:tab w:val="left" w:pos="0"/>
        </w:tabs>
        <w:spacing w:after="0" w:line="240" w:lineRule="auto"/>
        <w:contextualSpacing/>
        <w:rPr>
          <w:rFonts w:ascii="Times New Roman" w:eastAsia="Times New Roman" w:hAnsi="Times New Roman" w:cs="Times New Roman"/>
          <w:sz w:val="30"/>
          <w:szCs w:val="30"/>
        </w:rPr>
      </w:pPr>
      <w:r w:rsidRPr="00085723">
        <w:rPr>
          <w:rFonts w:ascii="Times New Roman" w:eastAsia="Times New Roman" w:hAnsi="Times New Roman" w:cs="Times New Roman"/>
          <w:b/>
          <w:sz w:val="30"/>
          <w:szCs w:val="30"/>
        </w:rPr>
        <w:t>22.9</w:t>
      </w:r>
      <w:r w:rsidRPr="00085723">
        <w:rPr>
          <w:rFonts w:ascii="Times New Roman" w:eastAsia="Times New Roman" w:hAnsi="Times New Roman" w:cs="Times New Roman"/>
          <w:b/>
          <w:sz w:val="30"/>
          <w:szCs w:val="30"/>
          <w:vertAlign w:val="superscript"/>
        </w:rPr>
        <w:t>3</w:t>
      </w:r>
    </w:p>
    <w:tbl>
      <w:tblPr>
        <w:tblW w:w="0" w:type="auto"/>
        <w:jc w:val="center"/>
        <w:tblCellMar>
          <w:left w:w="10" w:type="dxa"/>
          <w:right w:w="10" w:type="dxa"/>
        </w:tblCellMar>
        <w:tblLook w:val="04A0"/>
      </w:tblPr>
      <w:tblGrid>
        <w:gridCol w:w="3439"/>
        <w:gridCol w:w="5926"/>
      </w:tblGrid>
      <w:tr w:rsidR="00A20395" w:rsidRPr="00085723" w:rsidTr="005F02E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АДМИНИСТРАТИВНАЯ ПРОЦЕДУРА 22.9</w:t>
            </w:r>
            <w:r w:rsidRPr="00085723">
              <w:rPr>
                <w:rFonts w:ascii="Times New Roman" w:eastAsia="Times New Roman" w:hAnsi="Times New Roman" w:cs="Times New Roman"/>
                <w:b/>
                <w:sz w:val="30"/>
                <w:szCs w:val="30"/>
                <w:vertAlign w:val="superscript"/>
              </w:rPr>
              <w:t>3</w:t>
            </w:r>
          </w:p>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p>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недвижимого имущества</w:t>
            </w:r>
          </w:p>
        </w:tc>
      </w:tr>
      <w:tr w:rsidR="00623E38" w:rsidRPr="00085723" w:rsidTr="0046718B">
        <w:trPr>
          <w:trHeight w:val="2521"/>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623E38" w:rsidRPr="00E12EE1" w:rsidRDefault="00623E38"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623E38" w:rsidRPr="00085723" w:rsidRDefault="00623E38"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заявление</w:t>
            </w:r>
          </w:p>
          <w:p w:rsidR="00623E38" w:rsidRPr="00085723" w:rsidRDefault="00623E38" w:rsidP="00085723">
            <w:pPr>
              <w:spacing w:after="0" w:line="240" w:lineRule="auto"/>
              <w:contextualSpacing/>
              <w:jc w:val="both"/>
              <w:rPr>
                <w:rFonts w:ascii="Times New Roman" w:eastAsia="Times New Roman" w:hAnsi="Times New Roman" w:cs="Times New Roman"/>
                <w:sz w:val="30"/>
                <w:szCs w:val="30"/>
              </w:rPr>
            </w:pPr>
          </w:p>
          <w:p w:rsidR="00623E38" w:rsidRPr="00085723" w:rsidRDefault="00623E38"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r>
      <w:tr w:rsidR="00623E38" w:rsidRPr="00085723" w:rsidTr="0046718B">
        <w:trPr>
          <w:trHeight w:val="2521"/>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623E38" w:rsidRPr="00085723" w:rsidRDefault="00623E38"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23E38" w:rsidRPr="00085723" w:rsidRDefault="00505886"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hAnsi="Times New Roman" w:cs="Times New Roman"/>
                <w:sz w:val="30"/>
                <w:szCs w:val="3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A20395" w:rsidRPr="00085723" w:rsidTr="005F02E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5F02E5" w:rsidRPr="00085723" w:rsidTr="00C5391A">
        <w:trPr>
          <w:trHeight w:val="1120"/>
          <w:jc w:val="center"/>
        </w:trPr>
        <w:tc>
          <w:tcPr>
            <w:tcW w:w="3439" w:type="dxa"/>
            <w:tcBorders>
              <w:top w:val="single" w:sz="4" w:space="0" w:color="000000"/>
              <w:left w:val="single" w:sz="4" w:space="0" w:color="000000"/>
              <w:right w:val="single" w:sz="4" w:space="0" w:color="000000"/>
            </w:tcBorders>
            <w:shd w:val="clear" w:color="000000" w:fill="FFFFFF"/>
            <w:tcMar>
              <w:left w:w="3" w:type="dxa"/>
              <w:right w:w="3" w:type="dxa"/>
            </w:tcMar>
            <w:vAlign w:val="center"/>
          </w:tcPr>
          <w:p w:rsidR="005F02E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26" w:type="dxa"/>
            <w:tcBorders>
              <w:top w:val="single" w:sz="4" w:space="0" w:color="000000"/>
              <w:left w:val="single" w:sz="4" w:space="0" w:color="000000"/>
              <w:right w:val="single" w:sz="4" w:space="0" w:color="000000"/>
            </w:tcBorders>
            <w:shd w:val="clear" w:color="000000" w:fill="FFFFFF"/>
            <w:tcMar>
              <w:left w:w="3" w:type="dxa"/>
              <w:right w:w="3" w:type="dxa"/>
            </w:tcMar>
          </w:tcPr>
          <w:p w:rsidR="005F02E5" w:rsidRPr="00085723" w:rsidRDefault="005F02E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C5391A">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623E38"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5F02E5">
        <w:trPr>
          <w:jc w:val="center"/>
        </w:trPr>
        <w:tc>
          <w:tcPr>
            <w:tcW w:w="9365" w:type="dxa"/>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p>
          <w:tbl>
            <w:tblPr>
              <w:tblW w:w="0" w:type="auto"/>
              <w:jc w:val="center"/>
              <w:tblCellMar>
                <w:left w:w="10" w:type="dxa"/>
                <w:right w:w="10" w:type="dxa"/>
              </w:tblCellMar>
              <w:tblLook w:val="04A0"/>
            </w:tblPr>
            <w:tblGrid>
              <w:gridCol w:w="9350"/>
            </w:tblGrid>
            <w:tr w:rsidR="00A20395" w:rsidRPr="00085723" w:rsidTr="00624FE4">
              <w:trPr>
                <w:jc w:val="center"/>
              </w:trPr>
              <w:tc>
                <w:tcPr>
                  <w:tcW w:w="9890" w:type="dxa"/>
                  <w:tcBorders>
                    <w:top w:val="single" w:sz="4" w:space="0" w:color="000000"/>
                    <w:left w:val="single" w:sz="4" w:space="0" w:color="000000"/>
                    <w:bottom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39"/>
                  </w:tblGrid>
                  <w:tr w:rsidR="00A20395" w:rsidRPr="00085723" w:rsidTr="00C5391A">
                    <w:trPr>
                      <w:jc w:val="center"/>
                    </w:trPr>
                    <w:tc>
                      <w:tcPr>
                        <w:tcW w:w="9339" w:type="dxa"/>
                        <w:tcBorders>
                          <w:top w:val="nil"/>
                          <w:bottom w:val="nil"/>
                        </w:tcBorders>
                        <w:shd w:val="clear" w:color="000000" w:fill="FFFFFF"/>
                        <w:tcMar>
                          <w:left w:w="10" w:type="dxa"/>
                          <w:right w:w="10" w:type="dxa"/>
                        </w:tcMar>
                        <w:vAlign w:val="center"/>
                      </w:tcPr>
                      <w:p w:rsidR="00A20395" w:rsidRPr="00085723" w:rsidRDefault="00A20395"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7A68A6"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sz w:val="30"/>
                      <w:szCs w:val="30"/>
                    </w:rPr>
                  </w:pPr>
                </w:p>
              </w:tc>
            </w:tr>
          </w:tbl>
          <w:p w:rsidR="00A20395" w:rsidRPr="00085723" w:rsidRDefault="00A20395" w:rsidP="00085723">
            <w:pPr>
              <w:spacing w:after="0" w:line="240" w:lineRule="auto"/>
              <w:contextualSpacing/>
              <w:rPr>
                <w:sz w:val="30"/>
                <w:szCs w:val="30"/>
              </w:rPr>
            </w:pPr>
          </w:p>
        </w:tc>
      </w:tr>
    </w:tbl>
    <w:p w:rsidR="007A68A6" w:rsidRPr="00085723" w:rsidRDefault="007A68A6" w:rsidP="00085723">
      <w:pPr>
        <w:tabs>
          <w:tab w:val="left" w:pos="0"/>
        </w:tabs>
        <w:spacing w:after="0" w:line="240" w:lineRule="auto"/>
        <w:contextualSpacing/>
        <w:rPr>
          <w:rFonts w:ascii="Times New Roman" w:eastAsia="Times New Roman" w:hAnsi="Times New Roman" w:cs="Times New Roman"/>
          <w:sz w:val="30"/>
          <w:szCs w:val="30"/>
        </w:rPr>
      </w:pPr>
    </w:p>
    <w:p w:rsidR="00A20395" w:rsidRPr="00085723" w:rsidRDefault="00B15D36" w:rsidP="00085723">
      <w:pPr>
        <w:tabs>
          <w:tab w:val="left" w:pos="0"/>
        </w:tabs>
        <w:spacing w:after="0" w:line="240" w:lineRule="auto"/>
        <w:contextualSpacing/>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2</w:t>
      </w:r>
      <w:r w:rsidR="00A20395" w:rsidRPr="00085723">
        <w:rPr>
          <w:rFonts w:ascii="Times New Roman" w:eastAsia="Times New Roman" w:hAnsi="Times New Roman" w:cs="Times New Roman"/>
          <w:b/>
          <w:sz w:val="30"/>
          <w:szCs w:val="30"/>
        </w:rPr>
        <w:t>2.24</w:t>
      </w:r>
    </w:p>
    <w:tbl>
      <w:tblPr>
        <w:tblW w:w="0" w:type="auto"/>
        <w:jc w:val="center"/>
        <w:tblCellMar>
          <w:left w:w="10" w:type="dxa"/>
          <w:right w:w="10" w:type="dxa"/>
        </w:tblCellMar>
        <w:tblLook w:val="04A0"/>
      </w:tblPr>
      <w:tblGrid>
        <w:gridCol w:w="3928"/>
        <w:gridCol w:w="5437"/>
      </w:tblGrid>
      <w:tr w:rsidR="00A20395" w:rsidRPr="00085723" w:rsidTr="007A68A6">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A20395" w:rsidP="00085723">
            <w:pPr>
              <w:spacing w:after="0" w:line="240" w:lineRule="auto"/>
              <w:contextualSpacing/>
              <w:jc w:val="center"/>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АДМИНИСТРАТИВНАЯ ПРОЦЕДУРА 22.24</w:t>
            </w:r>
          </w:p>
          <w:p w:rsidR="00A20395" w:rsidRPr="00085723" w:rsidRDefault="00A20395" w:rsidP="00085723">
            <w:pPr>
              <w:spacing w:after="0" w:line="240" w:lineRule="auto"/>
              <w:contextualSpacing/>
              <w:jc w:val="center"/>
              <w:rPr>
                <w:sz w:val="30"/>
                <w:szCs w:val="30"/>
              </w:rPr>
            </w:pPr>
            <w:r w:rsidRPr="00085723">
              <w:rPr>
                <w:rFonts w:ascii="Times New Roman" w:eastAsia="Times New Roman" w:hAnsi="Times New Roman" w:cs="Times New Roman"/>
                <w:b/>
                <w:sz w:val="30"/>
                <w:szCs w:val="3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w:t>
            </w:r>
            <w:r w:rsidRPr="00085723">
              <w:rPr>
                <w:rFonts w:ascii="Times New Roman" w:eastAsia="Times New Roman" w:hAnsi="Times New Roman" w:cs="Times New Roman"/>
                <w:b/>
                <w:sz w:val="30"/>
                <w:szCs w:val="30"/>
              </w:rPr>
              <w:lastRenderedPageBreak/>
              <w:t>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A68A6" w:rsidRPr="00085723"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68A6" w:rsidRPr="00085723" w:rsidRDefault="007A68A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lastRenderedPageBreak/>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7A68A6" w:rsidRPr="00085723" w:rsidRDefault="007A68A6"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7A68A6" w:rsidRPr="00085723"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68A6" w:rsidRPr="00085723" w:rsidRDefault="007A68A6"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A743B" w:rsidRPr="00085723" w:rsidRDefault="00DA743B" w:rsidP="00085723">
            <w:pPr>
              <w:pStyle w:val="table10"/>
              <w:contextualSpacing/>
              <w:jc w:val="both"/>
              <w:rPr>
                <w:sz w:val="30"/>
                <w:szCs w:val="30"/>
              </w:rPr>
            </w:pPr>
            <w:r w:rsidRPr="00085723">
              <w:rPr>
                <w:sz w:val="30"/>
                <w:szCs w:val="30"/>
              </w:rPr>
              <w:t>справка о последнем месте жительства наследодателя и о составе его семьи на день смерти</w:t>
            </w:r>
          </w:p>
          <w:p w:rsidR="007A68A6" w:rsidRPr="00085723" w:rsidRDefault="00DA743B"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A20395" w:rsidRPr="00085723" w:rsidTr="007A68A6">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7A68A6"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1 месяц со дня обращения</w:t>
            </w:r>
          </w:p>
        </w:tc>
      </w:tr>
      <w:tr w:rsidR="00A20395" w:rsidRPr="00085723" w:rsidTr="00C5391A">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7A68A6"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A20395" w:rsidRPr="00085723" w:rsidTr="00C5391A">
        <w:trPr>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085723" w:rsidRDefault="007A68A6"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085723" w:rsidRDefault="00A20395"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A20395" w:rsidRPr="00085723" w:rsidTr="007A68A6">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55"/>
            </w:tblGrid>
            <w:tr w:rsidR="00A20395" w:rsidRPr="00085723" w:rsidTr="00624FE4">
              <w:trPr>
                <w:jc w:val="center"/>
              </w:trPr>
              <w:tc>
                <w:tcPr>
                  <w:tcW w:w="9890" w:type="dxa"/>
                  <w:tcBorders>
                    <w:top w:val="single" w:sz="4" w:space="0" w:color="000000"/>
                    <w:bottom w:val="nil"/>
                  </w:tcBorders>
                  <w:shd w:val="clear" w:color="000000" w:fill="FFFFFF"/>
                  <w:tcMar>
                    <w:left w:w="10" w:type="dxa"/>
                    <w:right w:w="10" w:type="dxa"/>
                  </w:tcMar>
                  <w:vAlign w:val="center"/>
                </w:tcPr>
                <w:p w:rsidR="003B1A3F" w:rsidRPr="00085723" w:rsidRDefault="003B1A3F"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7A68A6"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A20395" w:rsidRPr="00085723" w:rsidRDefault="00A20395" w:rsidP="00085723">
            <w:pPr>
              <w:spacing w:after="0" w:line="240" w:lineRule="auto"/>
              <w:contextualSpacing/>
              <w:rPr>
                <w:sz w:val="30"/>
                <w:szCs w:val="30"/>
              </w:rPr>
            </w:pPr>
          </w:p>
        </w:tc>
      </w:tr>
    </w:tbl>
    <w:p w:rsidR="00B5338C" w:rsidRPr="00085723" w:rsidRDefault="00B5338C" w:rsidP="00085723">
      <w:pPr>
        <w:spacing w:line="240" w:lineRule="auto"/>
        <w:contextualSpacing/>
        <w:rPr>
          <w:sz w:val="30"/>
          <w:szCs w:val="30"/>
        </w:rPr>
      </w:pPr>
    </w:p>
    <w:p w:rsidR="003046A6" w:rsidRPr="00085723" w:rsidRDefault="003046A6" w:rsidP="00085723">
      <w:pPr>
        <w:tabs>
          <w:tab w:val="left" w:pos="0"/>
        </w:tabs>
        <w:spacing w:after="0" w:line="240" w:lineRule="auto"/>
        <w:contextualSpacing/>
        <w:rPr>
          <w:rFonts w:ascii="Times New Roman" w:eastAsia="Times New Roman" w:hAnsi="Times New Roman" w:cs="Times New Roman"/>
          <w:b/>
          <w:sz w:val="30"/>
          <w:szCs w:val="30"/>
          <w:vertAlign w:val="superscript"/>
          <w:lang w:val="en-US"/>
        </w:rPr>
      </w:pPr>
      <w:r w:rsidRPr="00085723">
        <w:rPr>
          <w:rFonts w:ascii="Times New Roman" w:eastAsia="Times New Roman" w:hAnsi="Times New Roman" w:cs="Times New Roman"/>
          <w:b/>
          <w:sz w:val="30"/>
          <w:szCs w:val="30"/>
        </w:rPr>
        <w:lastRenderedPageBreak/>
        <w:t>22.24</w:t>
      </w:r>
      <w:r w:rsidR="0018293C" w:rsidRPr="00085723">
        <w:rPr>
          <w:rFonts w:ascii="Times New Roman" w:eastAsia="Times New Roman" w:hAnsi="Times New Roman" w:cs="Times New Roman"/>
          <w:b/>
          <w:sz w:val="30"/>
          <w:szCs w:val="30"/>
          <w:vertAlign w:val="superscript"/>
          <w:lang w:val="en-US"/>
        </w:rPr>
        <w:t>1</w:t>
      </w:r>
    </w:p>
    <w:tbl>
      <w:tblPr>
        <w:tblW w:w="0" w:type="auto"/>
        <w:jc w:val="center"/>
        <w:tblCellMar>
          <w:left w:w="10" w:type="dxa"/>
          <w:right w:w="10" w:type="dxa"/>
        </w:tblCellMar>
        <w:tblLook w:val="04A0"/>
      </w:tblPr>
      <w:tblGrid>
        <w:gridCol w:w="3928"/>
        <w:gridCol w:w="5437"/>
      </w:tblGrid>
      <w:tr w:rsidR="003046A6" w:rsidRPr="00085723" w:rsidTr="00B66C0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jc w:val="center"/>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АДМИНИСТРАТИВНАЯ ПРОЦЕДУРА 22.24</w:t>
            </w:r>
            <w:r w:rsidR="0018293C" w:rsidRPr="00085723">
              <w:rPr>
                <w:rFonts w:ascii="Times New Roman" w:eastAsia="Times New Roman" w:hAnsi="Times New Roman" w:cs="Times New Roman"/>
                <w:b/>
                <w:sz w:val="30"/>
                <w:szCs w:val="30"/>
                <w:vertAlign w:val="superscript"/>
              </w:rPr>
              <w:t>1</w:t>
            </w:r>
          </w:p>
          <w:p w:rsidR="003046A6" w:rsidRPr="00085723" w:rsidRDefault="0018293C" w:rsidP="00085723">
            <w:pPr>
              <w:spacing w:after="0" w:line="240" w:lineRule="auto"/>
              <w:contextualSpacing/>
              <w:jc w:val="center"/>
              <w:rPr>
                <w:sz w:val="30"/>
                <w:szCs w:val="30"/>
              </w:rPr>
            </w:pPr>
            <w:r w:rsidRPr="00085723">
              <w:rPr>
                <w:rFonts w:ascii="Times New Roman" w:hAnsi="Times New Roman" w:cs="Times New Roman"/>
                <w:b/>
                <w:sz w:val="30"/>
                <w:szCs w:val="30"/>
              </w:rPr>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046A6" w:rsidRPr="00085723" w:rsidRDefault="003046A6" w:rsidP="00085723">
            <w:pPr>
              <w:pStyle w:val="table10"/>
              <w:contextualSpacing/>
              <w:jc w:val="both"/>
              <w:rPr>
                <w:sz w:val="30"/>
                <w:szCs w:val="30"/>
              </w:rPr>
            </w:pPr>
            <w:r w:rsidRPr="00085723">
              <w:rPr>
                <w:sz w:val="30"/>
                <w:szCs w:val="30"/>
              </w:rPr>
              <w:t>справка о последнем месте жительства наследодателя и о составе его семьи на день смерти</w:t>
            </w:r>
          </w:p>
          <w:p w:rsidR="003046A6" w:rsidRPr="00085723" w:rsidRDefault="003046A6"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3046A6" w:rsidRPr="00085723" w:rsidTr="00B66C0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3046A6" w:rsidRPr="00085723" w:rsidTr="00B66C0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3046A6" w:rsidRPr="00085723" w:rsidTr="00B66C05">
        <w:trPr>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Срок действия справки, другого документа (решения), выдаваемых(принимаемого)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t>бессрочно</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55"/>
            </w:tblGrid>
            <w:tr w:rsidR="003046A6" w:rsidRPr="00085723" w:rsidTr="00B66C05">
              <w:trPr>
                <w:jc w:val="center"/>
              </w:trPr>
              <w:tc>
                <w:tcPr>
                  <w:tcW w:w="9890" w:type="dxa"/>
                  <w:tcBorders>
                    <w:top w:val="single" w:sz="4" w:space="0" w:color="000000"/>
                    <w:bottom w:val="nil"/>
                  </w:tcBorders>
                  <w:shd w:val="clear" w:color="000000" w:fill="FFFFFF"/>
                  <w:tcMar>
                    <w:left w:w="10" w:type="dxa"/>
                    <w:right w:w="10" w:type="dxa"/>
                  </w:tcMar>
                  <w:vAlign w:val="center"/>
                </w:tcPr>
                <w:p w:rsidR="003046A6" w:rsidRPr="00085723" w:rsidRDefault="003046A6"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t>Ответственный:</w:t>
                  </w:r>
                </w:p>
                <w:p w:rsidR="003B1A3F" w:rsidRPr="00085723" w:rsidRDefault="003B1A3F"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3046A6" w:rsidRPr="00085723" w:rsidRDefault="003B1A3F" w:rsidP="00085723">
                  <w:pPr>
                    <w:spacing w:after="0" w:line="240" w:lineRule="auto"/>
                    <w:contextualSpacing/>
                    <w:jc w:val="both"/>
                    <w:rPr>
                      <w:sz w:val="30"/>
                      <w:szCs w:val="30"/>
                    </w:rPr>
                  </w:pPr>
                  <w:r w:rsidRPr="00085723">
                    <w:rPr>
                      <w:rFonts w:ascii="Times New Roman" w:eastAsia="Calibri" w:hAnsi="Times New Roman" w:cs="Times New Roman"/>
                      <w:b/>
                      <w:sz w:val="30"/>
                      <w:szCs w:val="30"/>
                    </w:rPr>
                    <w:lastRenderedPageBreak/>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3046A6" w:rsidRPr="00085723" w:rsidRDefault="003046A6" w:rsidP="00085723">
            <w:pPr>
              <w:spacing w:after="0" w:line="240" w:lineRule="auto"/>
              <w:contextualSpacing/>
              <w:rPr>
                <w:sz w:val="30"/>
                <w:szCs w:val="30"/>
              </w:rPr>
            </w:pPr>
          </w:p>
        </w:tc>
      </w:tr>
    </w:tbl>
    <w:p w:rsidR="003046A6" w:rsidRPr="00085723" w:rsidRDefault="003046A6" w:rsidP="00085723">
      <w:pPr>
        <w:spacing w:line="240" w:lineRule="auto"/>
        <w:contextualSpacing/>
        <w:rPr>
          <w:sz w:val="30"/>
          <w:szCs w:val="30"/>
        </w:rPr>
      </w:pPr>
    </w:p>
    <w:p w:rsidR="003046A6" w:rsidRPr="00085723" w:rsidRDefault="003046A6" w:rsidP="00085723">
      <w:pPr>
        <w:tabs>
          <w:tab w:val="left" w:pos="0"/>
        </w:tabs>
        <w:spacing w:after="0" w:line="240" w:lineRule="auto"/>
        <w:contextualSpacing/>
        <w:rPr>
          <w:rFonts w:ascii="Times New Roman" w:eastAsia="Times New Roman" w:hAnsi="Times New Roman" w:cs="Times New Roman"/>
          <w:b/>
          <w:sz w:val="30"/>
          <w:szCs w:val="30"/>
          <w:vertAlign w:val="superscript"/>
          <w:lang w:val="en-US"/>
        </w:rPr>
      </w:pPr>
      <w:r w:rsidRPr="00085723">
        <w:rPr>
          <w:rFonts w:ascii="Times New Roman" w:eastAsia="Times New Roman" w:hAnsi="Times New Roman" w:cs="Times New Roman"/>
          <w:b/>
          <w:sz w:val="30"/>
          <w:szCs w:val="30"/>
        </w:rPr>
        <w:t>22.24</w:t>
      </w:r>
      <w:r w:rsidR="0018293C" w:rsidRPr="00085723">
        <w:rPr>
          <w:rFonts w:ascii="Times New Roman" w:eastAsia="Times New Roman" w:hAnsi="Times New Roman" w:cs="Times New Roman"/>
          <w:b/>
          <w:sz w:val="30"/>
          <w:szCs w:val="30"/>
          <w:vertAlign w:val="superscript"/>
          <w:lang w:val="en-US"/>
        </w:rPr>
        <w:t>2</w:t>
      </w:r>
    </w:p>
    <w:tbl>
      <w:tblPr>
        <w:tblW w:w="0" w:type="auto"/>
        <w:jc w:val="center"/>
        <w:tblCellMar>
          <w:left w:w="10" w:type="dxa"/>
          <w:right w:w="10" w:type="dxa"/>
        </w:tblCellMar>
        <w:tblLook w:val="04A0"/>
      </w:tblPr>
      <w:tblGrid>
        <w:gridCol w:w="3928"/>
        <w:gridCol w:w="5437"/>
      </w:tblGrid>
      <w:tr w:rsidR="003046A6" w:rsidRPr="00085723" w:rsidTr="00B66C0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jc w:val="center"/>
              <w:rPr>
                <w:rFonts w:ascii="Times New Roman" w:eastAsia="Times New Roman" w:hAnsi="Times New Roman" w:cs="Times New Roman"/>
                <w:b/>
                <w:sz w:val="30"/>
                <w:szCs w:val="30"/>
                <w:vertAlign w:val="superscript"/>
              </w:rPr>
            </w:pPr>
            <w:r w:rsidRPr="00085723">
              <w:rPr>
                <w:rFonts w:ascii="Times New Roman" w:eastAsia="Times New Roman" w:hAnsi="Times New Roman" w:cs="Times New Roman"/>
                <w:b/>
                <w:sz w:val="30"/>
                <w:szCs w:val="30"/>
              </w:rPr>
              <w:t>АДМИНИСТРАТИВНАЯ ПРОЦЕДУРА 22.24</w:t>
            </w:r>
            <w:r w:rsidR="0018293C" w:rsidRPr="00085723">
              <w:rPr>
                <w:rFonts w:ascii="Times New Roman" w:eastAsia="Times New Roman" w:hAnsi="Times New Roman" w:cs="Times New Roman"/>
                <w:b/>
                <w:sz w:val="30"/>
                <w:szCs w:val="30"/>
                <w:vertAlign w:val="superscript"/>
              </w:rPr>
              <w:t>2</w:t>
            </w:r>
          </w:p>
          <w:p w:rsidR="003046A6" w:rsidRPr="00085723" w:rsidRDefault="0018293C" w:rsidP="00085723">
            <w:pPr>
              <w:spacing w:after="0" w:line="240" w:lineRule="auto"/>
              <w:contextualSpacing/>
              <w:jc w:val="center"/>
              <w:rPr>
                <w:sz w:val="30"/>
                <w:szCs w:val="30"/>
              </w:rPr>
            </w:pPr>
            <w:r w:rsidRPr="00085723">
              <w:rPr>
                <w:rFonts w:ascii="Times New Roman" w:hAnsi="Times New Roman" w:cs="Times New Roman"/>
                <w:b/>
                <w:sz w:val="30"/>
                <w:szCs w:val="3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rFonts w:ascii="Times New Roman" w:eastAsia="Times New Roman" w:hAnsi="Times New Roman" w:cs="Times New Roman"/>
                <w:b/>
                <w:sz w:val="30"/>
                <w:szCs w:val="30"/>
              </w:rPr>
            </w:pPr>
            <w:r w:rsidRPr="00085723">
              <w:rPr>
                <w:rFonts w:ascii="Times New Roman" w:eastAsia="Times New Roman" w:hAnsi="Times New Roman" w:cs="Times New Roman"/>
                <w:b/>
                <w:sz w:val="30"/>
                <w:szCs w:val="30"/>
              </w:rPr>
              <w:t xml:space="preserve">Документы и (или) сведения, представляемые гражданином для </w:t>
            </w:r>
            <w:r w:rsidRPr="00085723">
              <w:rPr>
                <w:rFonts w:ascii="Times New Roman" w:eastAsia="Times New Roman" w:hAnsi="Times New Roman" w:cs="Times New Roman"/>
                <w:b/>
                <w:sz w:val="30"/>
                <w:szCs w:val="30"/>
              </w:rPr>
              <w:br/>
              <w:t>осуществления административной процедуры:</w:t>
            </w:r>
          </w:p>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t>паспорт или иной документ, удостоверяющий личность</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rFonts w:ascii="Times New Roman" w:hAnsi="Times New Roman" w:cs="Times New Roman"/>
                <w:b/>
                <w:sz w:val="30"/>
                <w:szCs w:val="30"/>
              </w:rPr>
            </w:pPr>
            <w:r w:rsidRPr="00085723">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046A6" w:rsidRPr="00085723" w:rsidRDefault="003046A6" w:rsidP="00085723">
            <w:pPr>
              <w:pStyle w:val="table10"/>
              <w:contextualSpacing/>
              <w:jc w:val="both"/>
              <w:rPr>
                <w:sz w:val="30"/>
                <w:szCs w:val="30"/>
              </w:rPr>
            </w:pPr>
            <w:r w:rsidRPr="00085723">
              <w:rPr>
                <w:sz w:val="30"/>
                <w:szCs w:val="30"/>
              </w:rPr>
              <w:t>справка о последнем месте жительства наследодателя и о составе его семьи на день смерти</w:t>
            </w:r>
          </w:p>
          <w:p w:rsidR="003046A6" w:rsidRPr="00085723" w:rsidRDefault="003046A6" w:rsidP="00085723">
            <w:pPr>
              <w:spacing w:after="0" w:line="240" w:lineRule="auto"/>
              <w:contextualSpacing/>
              <w:jc w:val="both"/>
              <w:rPr>
                <w:rFonts w:ascii="Times New Roman" w:eastAsia="Times New Roman" w:hAnsi="Times New Roman" w:cs="Times New Roman"/>
                <w:sz w:val="30"/>
                <w:szCs w:val="30"/>
              </w:rPr>
            </w:pPr>
            <w:r w:rsidRPr="00085723">
              <w:rPr>
                <w:rFonts w:ascii="Times New Roman" w:eastAsia="Times New Roman" w:hAnsi="Times New Roman" w:cs="Times New Roman"/>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3046A6" w:rsidRPr="00085723" w:rsidTr="00B66C0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18293C" w:rsidP="00085723">
            <w:pPr>
              <w:spacing w:after="0" w:line="240" w:lineRule="auto"/>
              <w:contextualSpacing/>
              <w:rPr>
                <w:rFonts w:ascii="Times New Roman" w:hAnsi="Times New Roman" w:cs="Times New Roman"/>
                <w:sz w:val="30"/>
                <w:szCs w:val="30"/>
              </w:rPr>
            </w:pPr>
            <w:r w:rsidRPr="00085723">
              <w:rPr>
                <w:rFonts w:ascii="Times New Roman" w:hAnsi="Times New Roman" w:cs="Times New Roman"/>
                <w:sz w:val="30"/>
                <w:szCs w:val="3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r w:rsidRPr="00085723">
              <w:rPr>
                <w:rFonts w:ascii="Times New Roman" w:hAnsi="Times New Roman" w:cs="Times New Roman"/>
                <w:sz w:val="30"/>
                <w:szCs w:val="30"/>
              </w:rPr>
              <w:br/>
            </w:r>
          </w:p>
        </w:tc>
      </w:tr>
      <w:tr w:rsidR="003046A6" w:rsidRPr="00085723" w:rsidTr="00B66C0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t>бесплатно</w:t>
            </w:r>
          </w:p>
        </w:tc>
      </w:tr>
      <w:tr w:rsidR="003046A6" w:rsidRPr="00085723" w:rsidTr="00B66C05">
        <w:trPr>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b/>
                <w:sz w:val="30"/>
                <w:szCs w:val="30"/>
              </w:rPr>
              <w:t xml:space="preserve">Срок действия справки, другого документа (решения), </w:t>
            </w:r>
            <w:r w:rsidRPr="00085723">
              <w:rPr>
                <w:rFonts w:ascii="Times New Roman" w:eastAsia="Times New Roman" w:hAnsi="Times New Roman" w:cs="Times New Roman"/>
                <w:b/>
                <w:sz w:val="30"/>
                <w:szCs w:val="30"/>
              </w:rPr>
              <w:lastRenderedPageBreak/>
              <w:t>выдаваемых(принимаемого)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046A6" w:rsidRPr="00085723" w:rsidRDefault="003046A6" w:rsidP="00085723">
            <w:pPr>
              <w:spacing w:after="0" w:line="240" w:lineRule="auto"/>
              <w:contextualSpacing/>
              <w:rPr>
                <w:sz w:val="30"/>
                <w:szCs w:val="30"/>
              </w:rPr>
            </w:pPr>
            <w:r w:rsidRPr="00085723">
              <w:rPr>
                <w:rFonts w:ascii="Times New Roman" w:eastAsia="Times New Roman" w:hAnsi="Times New Roman" w:cs="Times New Roman"/>
                <w:sz w:val="30"/>
                <w:szCs w:val="30"/>
              </w:rPr>
              <w:lastRenderedPageBreak/>
              <w:t>бессрочно</w:t>
            </w:r>
          </w:p>
        </w:tc>
      </w:tr>
      <w:tr w:rsidR="003046A6" w:rsidRPr="00085723" w:rsidTr="00B66C05">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tblPr>
            <w:tblGrid>
              <w:gridCol w:w="9355"/>
            </w:tblGrid>
            <w:tr w:rsidR="003046A6" w:rsidRPr="00085723" w:rsidTr="00B66C05">
              <w:trPr>
                <w:jc w:val="center"/>
              </w:trPr>
              <w:tc>
                <w:tcPr>
                  <w:tcW w:w="9890" w:type="dxa"/>
                  <w:tcBorders>
                    <w:top w:val="single" w:sz="4" w:space="0" w:color="000000"/>
                    <w:bottom w:val="nil"/>
                  </w:tcBorders>
                  <w:shd w:val="clear" w:color="000000" w:fill="FFFFFF"/>
                  <w:tcMar>
                    <w:left w:w="10" w:type="dxa"/>
                    <w:right w:w="10" w:type="dxa"/>
                  </w:tcMar>
                  <w:vAlign w:val="center"/>
                </w:tcPr>
                <w:p w:rsidR="003046A6" w:rsidRPr="00085723" w:rsidRDefault="003046A6" w:rsidP="00085723">
                  <w:pPr>
                    <w:spacing w:after="0" w:line="240" w:lineRule="auto"/>
                    <w:contextualSpacing/>
                    <w:rPr>
                      <w:rFonts w:ascii="Times New Roman" w:eastAsia="Times New Roman" w:hAnsi="Times New Roman" w:cs="Times New Roman"/>
                      <w:b/>
                      <w:sz w:val="30"/>
                      <w:szCs w:val="30"/>
                      <w:shd w:val="clear" w:color="auto" w:fill="FFFFFF"/>
                    </w:rPr>
                  </w:pPr>
                  <w:r w:rsidRPr="00085723">
                    <w:rPr>
                      <w:rFonts w:ascii="Times New Roman" w:eastAsia="Times New Roman" w:hAnsi="Times New Roman" w:cs="Times New Roman"/>
                      <w:b/>
                      <w:sz w:val="30"/>
                      <w:szCs w:val="30"/>
                      <w:shd w:val="clear" w:color="auto" w:fill="FFFFFF"/>
                    </w:rPr>
                    <w:lastRenderedPageBreak/>
                    <w:t>Ответственный:</w:t>
                  </w:r>
                </w:p>
                <w:p w:rsidR="00085723" w:rsidRPr="00085723" w:rsidRDefault="00085723" w:rsidP="00085723">
                  <w:pPr>
                    <w:shd w:val="clear" w:color="auto" w:fill="FFFFFF"/>
                    <w:spacing w:after="0" w:line="240" w:lineRule="auto"/>
                    <w:contextualSpacing/>
                    <w:jc w:val="both"/>
                    <w:rPr>
                      <w:rFonts w:ascii="Times New Roman" w:eastAsia="Calibri" w:hAnsi="Times New Roman" w:cs="Times New Roman"/>
                      <w:sz w:val="30"/>
                      <w:szCs w:val="30"/>
                    </w:rPr>
                  </w:pPr>
                  <w:r w:rsidRPr="00085723">
                    <w:rPr>
                      <w:rFonts w:ascii="Times New Roman" w:eastAsia="Times New Roman" w:hAnsi="Times New Roman" w:cs="Times New Roman"/>
                      <w:sz w:val="30"/>
                      <w:szCs w:val="30"/>
                      <w:shd w:val="clear" w:color="auto" w:fill="FFFFFF"/>
                    </w:rPr>
                    <w:t>управляющий делами сельисполкома – Прикота Анастасия Михайловна, Петриковский район, п. Копцевичи, ул. Пионерская, 1, сельисполком, тел. 8(02350) 92636</w:t>
                  </w:r>
                </w:p>
                <w:p w:rsidR="003046A6" w:rsidRPr="00085723" w:rsidRDefault="00085723" w:rsidP="00085723">
                  <w:pPr>
                    <w:spacing w:after="0" w:line="240" w:lineRule="auto"/>
                    <w:contextualSpacing/>
                    <w:jc w:val="both"/>
                    <w:rPr>
                      <w:sz w:val="30"/>
                      <w:szCs w:val="30"/>
                    </w:rPr>
                  </w:pPr>
                  <w:r w:rsidRPr="00085723">
                    <w:rPr>
                      <w:rFonts w:ascii="Times New Roman" w:eastAsia="Calibri" w:hAnsi="Times New Roman" w:cs="Times New Roman"/>
                      <w:b/>
                      <w:sz w:val="30"/>
                      <w:szCs w:val="30"/>
                    </w:rPr>
                    <w:t xml:space="preserve">Режим работы: </w:t>
                  </w:r>
                  <w:r w:rsidRPr="00085723">
                    <w:rPr>
                      <w:rFonts w:ascii="Times New Roman" w:eastAsia="Calibri" w:hAnsi="Times New Roman" w:cs="Times New Roman"/>
                      <w:sz w:val="30"/>
                      <w:szCs w:val="30"/>
                    </w:rPr>
                    <w:t>понедельник-вторник, четверг пятница</w:t>
                  </w:r>
                  <w:r w:rsidRPr="00085723">
                    <w:rPr>
                      <w:rFonts w:ascii="Times New Roman" w:eastAsia="Calibri" w:hAnsi="Times New Roman" w:cs="Times New Roman"/>
                      <w:b/>
                      <w:sz w:val="30"/>
                      <w:szCs w:val="30"/>
                    </w:rPr>
                    <w:t xml:space="preserve"> </w:t>
                  </w:r>
                  <w:r w:rsidRPr="00085723">
                    <w:rPr>
                      <w:rFonts w:ascii="Times New Roman" w:eastAsia="Calibri" w:hAnsi="Times New Roman" w:cs="Times New Roman"/>
                      <w:sz w:val="30"/>
                      <w:szCs w:val="30"/>
                    </w:rPr>
                    <w:t>с 8-00 до 17-30, перерыв: с 13-00 до 14-00; среда с 11-00 до 20-00, перерыв: 15-00 до 20-00;  выходной: суббота, воскресенье.</w:t>
                  </w:r>
                </w:p>
              </w:tc>
            </w:tr>
          </w:tbl>
          <w:p w:rsidR="003046A6" w:rsidRPr="00085723" w:rsidRDefault="003046A6" w:rsidP="00085723">
            <w:pPr>
              <w:spacing w:after="0" w:line="240" w:lineRule="auto"/>
              <w:contextualSpacing/>
              <w:rPr>
                <w:sz w:val="30"/>
                <w:szCs w:val="30"/>
              </w:rPr>
            </w:pPr>
          </w:p>
        </w:tc>
      </w:tr>
    </w:tbl>
    <w:p w:rsidR="003046A6" w:rsidRPr="00085723" w:rsidRDefault="003046A6" w:rsidP="00085723">
      <w:pPr>
        <w:spacing w:line="240" w:lineRule="auto"/>
        <w:contextualSpacing/>
        <w:rPr>
          <w:sz w:val="30"/>
          <w:szCs w:val="30"/>
        </w:rPr>
      </w:pPr>
    </w:p>
    <w:p w:rsidR="003046A6" w:rsidRPr="00085723" w:rsidRDefault="003046A6" w:rsidP="00085723">
      <w:pPr>
        <w:spacing w:line="240" w:lineRule="auto"/>
        <w:contextualSpacing/>
        <w:rPr>
          <w:sz w:val="30"/>
          <w:szCs w:val="30"/>
        </w:rPr>
      </w:pPr>
    </w:p>
    <w:sectPr w:rsidR="003046A6" w:rsidRPr="00085723" w:rsidSect="001B68EE">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41BC"/>
    <w:rsid w:val="0000574C"/>
    <w:rsid w:val="00010A74"/>
    <w:rsid w:val="00010B9D"/>
    <w:rsid w:val="00010C60"/>
    <w:rsid w:val="000136B2"/>
    <w:rsid w:val="000144B1"/>
    <w:rsid w:val="00017699"/>
    <w:rsid w:val="00023BDC"/>
    <w:rsid w:val="00026173"/>
    <w:rsid w:val="00032538"/>
    <w:rsid w:val="00036358"/>
    <w:rsid w:val="000367A9"/>
    <w:rsid w:val="00040918"/>
    <w:rsid w:val="00043557"/>
    <w:rsid w:val="00044422"/>
    <w:rsid w:val="000456FA"/>
    <w:rsid w:val="00046077"/>
    <w:rsid w:val="00046A8F"/>
    <w:rsid w:val="0004724A"/>
    <w:rsid w:val="000515F7"/>
    <w:rsid w:val="00056696"/>
    <w:rsid w:val="000568A2"/>
    <w:rsid w:val="00057670"/>
    <w:rsid w:val="000600CA"/>
    <w:rsid w:val="00063CE4"/>
    <w:rsid w:val="00072860"/>
    <w:rsid w:val="000746DC"/>
    <w:rsid w:val="00085723"/>
    <w:rsid w:val="00090861"/>
    <w:rsid w:val="000918D3"/>
    <w:rsid w:val="000A1CBF"/>
    <w:rsid w:val="000A43FB"/>
    <w:rsid w:val="000A6222"/>
    <w:rsid w:val="000A6D9B"/>
    <w:rsid w:val="000B6A92"/>
    <w:rsid w:val="000C219C"/>
    <w:rsid w:val="000C5844"/>
    <w:rsid w:val="000C5CE8"/>
    <w:rsid w:val="000C7789"/>
    <w:rsid w:val="000D49AC"/>
    <w:rsid w:val="000D5B72"/>
    <w:rsid w:val="000D634A"/>
    <w:rsid w:val="000D72E5"/>
    <w:rsid w:val="000E0662"/>
    <w:rsid w:val="000E16CB"/>
    <w:rsid w:val="000E4DD3"/>
    <w:rsid w:val="000E57BC"/>
    <w:rsid w:val="000E7045"/>
    <w:rsid w:val="000E76DA"/>
    <w:rsid w:val="000E7C7F"/>
    <w:rsid w:val="000F1670"/>
    <w:rsid w:val="000F245E"/>
    <w:rsid w:val="000F3618"/>
    <w:rsid w:val="00101087"/>
    <w:rsid w:val="00101727"/>
    <w:rsid w:val="001026F6"/>
    <w:rsid w:val="001031EC"/>
    <w:rsid w:val="00114896"/>
    <w:rsid w:val="001263EA"/>
    <w:rsid w:val="001266C3"/>
    <w:rsid w:val="00126DE5"/>
    <w:rsid w:val="001275F4"/>
    <w:rsid w:val="00127955"/>
    <w:rsid w:val="00133B7F"/>
    <w:rsid w:val="00135C1F"/>
    <w:rsid w:val="00136404"/>
    <w:rsid w:val="00136523"/>
    <w:rsid w:val="00137615"/>
    <w:rsid w:val="00141BE4"/>
    <w:rsid w:val="00142664"/>
    <w:rsid w:val="00147516"/>
    <w:rsid w:val="0015080C"/>
    <w:rsid w:val="00152063"/>
    <w:rsid w:val="0015609E"/>
    <w:rsid w:val="00156E34"/>
    <w:rsid w:val="00164145"/>
    <w:rsid w:val="0017009C"/>
    <w:rsid w:val="0017296B"/>
    <w:rsid w:val="00174BB1"/>
    <w:rsid w:val="00182083"/>
    <w:rsid w:val="0018293C"/>
    <w:rsid w:val="00183BC1"/>
    <w:rsid w:val="00183F36"/>
    <w:rsid w:val="001845B0"/>
    <w:rsid w:val="00185403"/>
    <w:rsid w:val="00186ACA"/>
    <w:rsid w:val="00187142"/>
    <w:rsid w:val="001879B5"/>
    <w:rsid w:val="00190E04"/>
    <w:rsid w:val="001912C2"/>
    <w:rsid w:val="00194669"/>
    <w:rsid w:val="00196FAF"/>
    <w:rsid w:val="001A6C05"/>
    <w:rsid w:val="001B224D"/>
    <w:rsid w:val="001B291F"/>
    <w:rsid w:val="001B4968"/>
    <w:rsid w:val="001B68EE"/>
    <w:rsid w:val="001B7F14"/>
    <w:rsid w:val="001C084F"/>
    <w:rsid w:val="001C13E9"/>
    <w:rsid w:val="001C486F"/>
    <w:rsid w:val="001D16BD"/>
    <w:rsid w:val="001D171A"/>
    <w:rsid w:val="001D183F"/>
    <w:rsid w:val="001D2F27"/>
    <w:rsid w:val="001E2199"/>
    <w:rsid w:val="001E713D"/>
    <w:rsid w:val="002013A9"/>
    <w:rsid w:val="002013DE"/>
    <w:rsid w:val="002014B6"/>
    <w:rsid w:val="00201A59"/>
    <w:rsid w:val="00203D4F"/>
    <w:rsid w:val="00204A66"/>
    <w:rsid w:val="00207055"/>
    <w:rsid w:val="00214F96"/>
    <w:rsid w:val="00215EFF"/>
    <w:rsid w:val="0021642F"/>
    <w:rsid w:val="00216492"/>
    <w:rsid w:val="00216FBF"/>
    <w:rsid w:val="00220E18"/>
    <w:rsid w:val="0022268E"/>
    <w:rsid w:val="00225B51"/>
    <w:rsid w:val="00227094"/>
    <w:rsid w:val="00227A35"/>
    <w:rsid w:val="00230C37"/>
    <w:rsid w:val="0023159A"/>
    <w:rsid w:val="0023211E"/>
    <w:rsid w:val="00237806"/>
    <w:rsid w:val="002403E7"/>
    <w:rsid w:val="002513E6"/>
    <w:rsid w:val="0025494E"/>
    <w:rsid w:val="00261096"/>
    <w:rsid w:val="00262F85"/>
    <w:rsid w:val="00264A5A"/>
    <w:rsid w:val="00265446"/>
    <w:rsid w:val="002655FD"/>
    <w:rsid w:val="00267071"/>
    <w:rsid w:val="002679ED"/>
    <w:rsid w:val="0027185E"/>
    <w:rsid w:val="00275AC3"/>
    <w:rsid w:val="00280B47"/>
    <w:rsid w:val="002826DD"/>
    <w:rsid w:val="0028324B"/>
    <w:rsid w:val="00285362"/>
    <w:rsid w:val="002912C6"/>
    <w:rsid w:val="00291A9C"/>
    <w:rsid w:val="00291C6F"/>
    <w:rsid w:val="00291C7B"/>
    <w:rsid w:val="002955A1"/>
    <w:rsid w:val="002A3524"/>
    <w:rsid w:val="002B37F7"/>
    <w:rsid w:val="002B4A19"/>
    <w:rsid w:val="002B545E"/>
    <w:rsid w:val="002C04E7"/>
    <w:rsid w:val="002C1B1B"/>
    <w:rsid w:val="002C3427"/>
    <w:rsid w:val="002C3EA4"/>
    <w:rsid w:val="002C486A"/>
    <w:rsid w:val="002C7AB2"/>
    <w:rsid w:val="002D1A4D"/>
    <w:rsid w:val="002D3A25"/>
    <w:rsid w:val="002D3E46"/>
    <w:rsid w:val="002D4166"/>
    <w:rsid w:val="002E1614"/>
    <w:rsid w:val="002E1CEA"/>
    <w:rsid w:val="002E3A40"/>
    <w:rsid w:val="002E5377"/>
    <w:rsid w:val="002E5983"/>
    <w:rsid w:val="002E6CE2"/>
    <w:rsid w:val="0030002B"/>
    <w:rsid w:val="00300254"/>
    <w:rsid w:val="00303354"/>
    <w:rsid w:val="003046A6"/>
    <w:rsid w:val="0030624F"/>
    <w:rsid w:val="003102FA"/>
    <w:rsid w:val="00314A71"/>
    <w:rsid w:val="003150CB"/>
    <w:rsid w:val="00325C4A"/>
    <w:rsid w:val="00327FE0"/>
    <w:rsid w:val="003346C8"/>
    <w:rsid w:val="00335295"/>
    <w:rsid w:val="0033652D"/>
    <w:rsid w:val="003411AF"/>
    <w:rsid w:val="0034357A"/>
    <w:rsid w:val="00343F17"/>
    <w:rsid w:val="0034591D"/>
    <w:rsid w:val="003476A8"/>
    <w:rsid w:val="003513F3"/>
    <w:rsid w:val="00353980"/>
    <w:rsid w:val="00354962"/>
    <w:rsid w:val="00355C8F"/>
    <w:rsid w:val="0035612A"/>
    <w:rsid w:val="00357B45"/>
    <w:rsid w:val="00362FAA"/>
    <w:rsid w:val="003653B0"/>
    <w:rsid w:val="00365F54"/>
    <w:rsid w:val="00367027"/>
    <w:rsid w:val="00373A6F"/>
    <w:rsid w:val="00376469"/>
    <w:rsid w:val="00376997"/>
    <w:rsid w:val="0038448B"/>
    <w:rsid w:val="00384E09"/>
    <w:rsid w:val="003859E3"/>
    <w:rsid w:val="00387F5E"/>
    <w:rsid w:val="003913F4"/>
    <w:rsid w:val="0039375D"/>
    <w:rsid w:val="00394B2C"/>
    <w:rsid w:val="003953E9"/>
    <w:rsid w:val="003A5E44"/>
    <w:rsid w:val="003B131A"/>
    <w:rsid w:val="003B14FF"/>
    <w:rsid w:val="003B1A3F"/>
    <w:rsid w:val="003B6E92"/>
    <w:rsid w:val="003C1136"/>
    <w:rsid w:val="003C16CC"/>
    <w:rsid w:val="003C4482"/>
    <w:rsid w:val="003C520E"/>
    <w:rsid w:val="003C590E"/>
    <w:rsid w:val="003C687B"/>
    <w:rsid w:val="003C791C"/>
    <w:rsid w:val="003D12AB"/>
    <w:rsid w:val="003D3304"/>
    <w:rsid w:val="003E2E5B"/>
    <w:rsid w:val="003E32C1"/>
    <w:rsid w:val="003E4065"/>
    <w:rsid w:val="003E5C32"/>
    <w:rsid w:val="003E662E"/>
    <w:rsid w:val="003F3B71"/>
    <w:rsid w:val="003F6B3A"/>
    <w:rsid w:val="003F7FA6"/>
    <w:rsid w:val="00402238"/>
    <w:rsid w:val="00403599"/>
    <w:rsid w:val="00406476"/>
    <w:rsid w:val="00410DFD"/>
    <w:rsid w:val="0041206A"/>
    <w:rsid w:val="00413D9B"/>
    <w:rsid w:val="00416AA8"/>
    <w:rsid w:val="00423C66"/>
    <w:rsid w:val="00426909"/>
    <w:rsid w:val="00426E5B"/>
    <w:rsid w:val="00431938"/>
    <w:rsid w:val="004423F8"/>
    <w:rsid w:val="00447E8E"/>
    <w:rsid w:val="00450A85"/>
    <w:rsid w:val="00453281"/>
    <w:rsid w:val="00453390"/>
    <w:rsid w:val="00454094"/>
    <w:rsid w:val="00455FCE"/>
    <w:rsid w:val="00460C6A"/>
    <w:rsid w:val="0046718B"/>
    <w:rsid w:val="00470436"/>
    <w:rsid w:val="004737E3"/>
    <w:rsid w:val="004749BC"/>
    <w:rsid w:val="004819ED"/>
    <w:rsid w:val="0048253E"/>
    <w:rsid w:val="00482815"/>
    <w:rsid w:val="004916A9"/>
    <w:rsid w:val="00497230"/>
    <w:rsid w:val="00497785"/>
    <w:rsid w:val="004A15DE"/>
    <w:rsid w:val="004A3A49"/>
    <w:rsid w:val="004A5B80"/>
    <w:rsid w:val="004A71E4"/>
    <w:rsid w:val="004B01FC"/>
    <w:rsid w:val="004B1D2A"/>
    <w:rsid w:val="004B42F2"/>
    <w:rsid w:val="004B732A"/>
    <w:rsid w:val="004C0D22"/>
    <w:rsid w:val="004C18E2"/>
    <w:rsid w:val="004C3E27"/>
    <w:rsid w:val="004C48DD"/>
    <w:rsid w:val="004C4E58"/>
    <w:rsid w:val="004C68F6"/>
    <w:rsid w:val="004D22C0"/>
    <w:rsid w:val="004D7D9F"/>
    <w:rsid w:val="004D7E3F"/>
    <w:rsid w:val="004E0FAA"/>
    <w:rsid w:val="004E3FD2"/>
    <w:rsid w:val="004E643E"/>
    <w:rsid w:val="004E7374"/>
    <w:rsid w:val="004E7787"/>
    <w:rsid w:val="004F3818"/>
    <w:rsid w:val="004F6B50"/>
    <w:rsid w:val="005012DD"/>
    <w:rsid w:val="00501E02"/>
    <w:rsid w:val="00502AA4"/>
    <w:rsid w:val="00502DE5"/>
    <w:rsid w:val="005050A6"/>
    <w:rsid w:val="00505574"/>
    <w:rsid w:val="00505735"/>
    <w:rsid w:val="00505886"/>
    <w:rsid w:val="00507D67"/>
    <w:rsid w:val="005107A5"/>
    <w:rsid w:val="005113D1"/>
    <w:rsid w:val="00512406"/>
    <w:rsid w:val="00514821"/>
    <w:rsid w:val="005173BF"/>
    <w:rsid w:val="00517422"/>
    <w:rsid w:val="00524C94"/>
    <w:rsid w:val="00525F85"/>
    <w:rsid w:val="00527AE3"/>
    <w:rsid w:val="00535AD6"/>
    <w:rsid w:val="00536182"/>
    <w:rsid w:val="00536494"/>
    <w:rsid w:val="00540A07"/>
    <w:rsid w:val="00545138"/>
    <w:rsid w:val="005456B6"/>
    <w:rsid w:val="005523A2"/>
    <w:rsid w:val="00555C1A"/>
    <w:rsid w:val="005564C5"/>
    <w:rsid w:val="00557456"/>
    <w:rsid w:val="0056303F"/>
    <w:rsid w:val="005666CC"/>
    <w:rsid w:val="005679CC"/>
    <w:rsid w:val="0057097C"/>
    <w:rsid w:val="00572FB2"/>
    <w:rsid w:val="00574E65"/>
    <w:rsid w:val="00574FB1"/>
    <w:rsid w:val="005762F3"/>
    <w:rsid w:val="00576F4C"/>
    <w:rsid w:val="00577273"/>
    <w:rsid w:val="0057794F"/>
    <w:rsid w:val="00581BB4"/>
    <w:rsid w:val="00581DC1"/>
    <w:rsid w:val="00590E40"/>
    <w:rsid w:val="005927E9"/>
    <w:rsid w:val="005956CE"/>
    <w:rsid w:val="005A131F"/>
    <w:rsid w:val="005A1CA1"/>
    <w:rsid w:val="005A20EF"/>
    <w:rsid w:val="005A60B9"/>
    <w:rsid w:val="005A660A"/>
    <w:rsid w:val="005B334D"/>
    <w:rsid w:val="005B4695"/>
    <w:rsid w:val="005B689F"/>
    <w:rsid w:val="005B68EA"/>
    <w:rsid w:val="005B7C1A"/>
    <w:rsid w:val="005C0A90"/>
    <w:rsid w:val="005C10BA"/>
    <w:rsid w:val="005C137D"/>
    <w:rsid w:val="005C23E8"/>
    <w:rsid w:val="005C3877"/>
    <w:rsid w:val="005C6795"/>
    <w:rsid w:val="005C6D6D"/>
    <w:rsid w:val="005C7EA5"/>
    <w:rsid w:val="005D2632"/>
    <w:rsid w:val="005D6DA2"/>
    <w:rsid w:val="005E2FA7"/>
    <w:rsid w:val="005E42D3"/>
    <w:rsid w:val="005E454E"/>
    <w:rsid w:val="005E6B5D"/>
    <w:rsid w:val="005E767E"/>
    <w:rsid w:val="005F02E5"/>
    <w:rsid w:val="005F2BAB"/>
    <w:rsid w:val="005F64EE"/>
    <w:rsid w:val="005F72B7"/>
    <w:rsid w:val="00605474"/>
    <w:rsid w:val="00610098"/>
    <w:rsid w:val="00614642"/>
    <w:rsid w:val="00614CB4"/>
    <w:rsid w:val="00617DC8"/>
    <w:rsid w:val="006200EB"/>
    <w:rsid w:val="00623493"/>
    <w:rsid w:val="00623E38"/>
    <w:rsid w:val="00624FE4"/>
    <w:rsid w:val="006266CB"/>
    <w:rsid w:val="006279D0"/>
    <w:rsid w:val="00631AE4"/>
    <w:rsid w:val="00631CBC"/>
    <w:rsid w:val="00637EC0"/>
    <w:rsid w:val="0064282B"/>
    <w:rsid w:val="00643D73"/>
    <w:rsid w:val="00643F12"/>
    <w:rsid w:val="006440F2"/>
    <w:rsid w:val="006450AB"/>
    <w:rsid w:val="00652D39"/>
    <w:rsid w:val="006547FF"/>
    <w:rsid w:val="00663E40"/>
    <w:rsid w:val="00667929"/>
    <w:rsid w:val="0067202D"/>
    <w:rsid w:val="0067244B"/>
    <w:rsid w:val="00672559"/>
    <w:rsid w:val="00672CD3"/>
    <w:rsid w:val="00675374"/>
    <w:rsid w:val="00677766"/>
    <w:rsid w:val="00683316"/>
    <w:rsid w:val="00685F45"/>
    <w:rsid w:val="0069004C"/>
    <w:rsid w:val="006907B3"/>
    <w:rsid w:val="00690FAC"/>
    <w:rsid w:val="0069252A"/>
    <w:rsid w:val="0069493C"/>
    <w:rsid w:val="00697794"/>
    <w:rsid w:val="006A0276"/>
    <w:rsid w:val="006A294D"/>
    <w:rsid w:val="006A7C45"/>
    <w:rsid w:val="006B348B"/>
    <w:rsid w:val="006B7B29"/>
    <w:rsid w:val="006C47A0"/>
    <w:rsid w:val="006C6347"/>
    <w:rsid w:val="006D2FA6"/>
    <w:rsid w:val="006D4FE5"/>
    <w:rsid w:val="006E0056"/>
    <w:rsid w:val="006E23A9"/>
    <w:rsid w:val="006E2E4A"/>
    <w:rsid w:val="006F0486"/>
    <w:rsid w:val="006F09EB"/>
    <w:rsid w:val="006F154F"/>
    <w:rsid w:val="006F2ACE"/>
    <w:rsid w:val="006F2CBB"/>
    <w:rsid w:val="006F4D60"/>
    <w:rsid w:val="006F7EA0"/>
    <w:rsid w:val="00701F60"/>
    <w:rsid w:val="00702F73"/>
    <w:rsid w:val="00710192"/>
    <w:rsid w:val="00716638"/>
    <w:rsid w:val="00721A54"/>
    <w:rsid w:val="00730DEF"/>
    <w:rsid w:val="00730F6D"/>
    <w:rsid w:val="0074516B"/>
    <w:rsid w:val="0074708B"/>
    <w:rsid w:val="00750C0B"/>
    <w:rsid w:val="00751E49"/>
    <w:rsid w:val="007539FC"/>
    <w:rsid w:val="0075460D"/>
    <w:rsid w:val="00772F58"/>
    <w:rsid w:val="00773FF0"/>
    <w:rsid w:val="00774BB5"/>
    <w:rsid w:val="00775DD9"/>
    <w:rsid w:val="007811F0"/>
    <w:rsid w:val="00781C42"/>
    <w:rsid w:val="00784637"/>
    <w:rsid w:val="0078708C"/>
    <w:rsid w:val="00787B67"/>
    <w:rsid w:val="0079095B"/>
    <w:rsid w:val="00792494"/>
    <w:rsid w:val="007A39EC"/>
    <w:rsid w:val="007A68A6"/>
    <w:rsid w:val="007B436D"/>
    <w:rsid w:val="007B6910"/>
    <w:rsid w:val="007C604B"/>
    <w:rsid w:val="007D41BC"/>
    <w:rsid w:val="007D7BDD"/>
    <w:rsid w:val="007D7F4F"/>
    <w:rsid w:val="007E16D7"/>
    <w:rsid w:val="007E63D1"/>
    <w:rsid w:val="007F19FD"/>
    <w:rsid w:val="007F4836"/>
    <w:rsid w:val="0080028C"/>
    <w:rsid w:val="00800E43"/>
    <w:rsid w:val="00802ECD"/>
    <w:rsid w:val="00803F1E"/>
    <w:rsid w:val="008079C0"/>
    <w:rsid w:val="00810772"/>
    <w:rsid w:val="008123B7"/>
    <w:rsid w:val="00812E3B"/>
    <w:rsid w:val="00816031"/>
    <w:rsid w:val="008230F8"/>
    <w:rsid w:val="00823180"/>
    <w:rsid w:val="00823425"/>
    <w:rsid w:val="008256A8"/>
    <w:rsid w:val="008258BD"/>
    <w:rsid w:val="0083565B"/>
    <w:rsid w:val="0083599D"/>
    <w:rsid w:val="0084360C"/>
    <w:rsid w:val="00843745"/>
    <w:rsid w:val="00852C8F"/>
    <w:rsid w:val="008544F4"/>
    <w:rsid w:val="008548D5"/>
    <w:rsid w:val="00870DD7"/>
    <w:rsid w:val="00872B73"/>
    <w:rsid w:val="008767D0"/>
    <w:rsid w:val="00881EB0"/>
    <w:rsid w:val="00885A6B"/>
    <w:rsid w:val="00890EF3"/>
    <w:rsid w:val="00891D93"/>
    <w:rsid w:val="00893903"/>
    <w:rsid w:val="00894A52"/>
    <w:rsid w:val="008A1916"/>
    <w:rsid w:val="008B0E74"/>
    <w:rsid w:val="008B170F"/>
    <w:rsid w:val="008B336D"/>
    <w:rsid w:val="008C6197"/>
    <w:rsid w:val="008D575E"/>
    <w:rsid w:val="008D6985"/>
    <w:rsid w:val="008D72DF"/>
    <w:rsid w:val="008E1976"/>
    <w:rsid w:val="008E54B0"/>
    <w:rsid w:val="008E5552"/>
    <w:rsid w:val="008E5AAF"/>
    <w:rsid w:val="008E7AFA"/>
    <w:rsid w:val="008F19A2"/>
    <w:rsid w:val="009008EF"/>
    <w:rsid w:val="00900989"/>
    <w:rsid w:val="0090180C"/>
    <w:rsid w:val="00901A0C"/>
    <w:rsid w:val="00901EA2"/>
    <w:rsid w:val="00902CB7"/>
    <w:rsid w:val="009061DF"/>
    <w:rsid w:val="009066E6"/>
    <w:rsid w:val="00907E69"/>
    <w:rsid w:val="009114EF"/>
    <w:rsid w:val="0091215D"/>
    <w:rsid w:val="00913E67"/>
    <w:rsid w:val="00914871"/>
    <w:rsid w:val="00914C63"/>
    <w:rsid w:val="00920429"/>
    <w:rsid w:val="009216E1"/>
    <w:rsid w:val="00922502"/>
    <w:rsid w:val="00925B3B"/>
    <w:rsid w:val="00926309"/>
    <w:rsid w:val="0092715F"/>
    <w:rsid w:val="00927D36"/>
    <w:rsid w:val="00933645"/>
    <w:rsid w:val="00933F09"/>
    <w:rsid w:val="00934CC8"/>
    <w:rsid w:val="00935EB8"/>
    <w:rsid w:val="00942344"/>
    <w:rsid w:val="00943B8E"/>
    <w:rsid w:val="00944421"/>
    <w:rsid w:val="0094452E"/>
    <w:rsid w:val="009514FE"/>
    <w:rsid w:val="009541C4"/>
    <w:rsid w:val="00954E2B"/>
    <w:rsid w:val="0095680A"/>
    <w:rsid w:val="00956895"/>
    <w:rsid w:val="00965BBB"/>
    <w:rsid w:val="00966704"/>
    <w:rsid w:val="00970BB8"/>
    <w:rsid w:val="009714B8"/>
    <w:rsid w:val="00974B74"/>
    <w:rsid w:val="009774C4"/>
    <w:rsid w:val="009803BF"/>
    <w:rsid w:val="00981756"/>
    <w:rsid w:val="009823E4"/>
    <w:rsid w:val="0099437F"/>
    <w:rsid w:val="009A0794"/>
    <w:rsid w:val="009A5FC1"/>
    <w:rsid w:val="009A7586"/>
    <w:rsid w:val="009B0435"/>
    <w:rsid w:val="009B238D"/>
    <w:rsid w:val="009B52D0"/>
    <w:rsid w:val="009B6579"/>
    <w:rsid w:val="009C7A8F"/>
    <w:rsid w:val="009D0A2F"/>
    <w:rsid w:val="009D2E37"/>
    <w:rsid w:val="009D449E"/>
    <w:rsid w:val="009D46D1"/>
    <w:rsid w:val="009D4ECC"/>
    <w:rsid w:val="009D513E"/>
    <w:rsid w:val="009D7086"/>
    <w:rsid w:val="009D7822"/>
    <w:rsid w:val="009E028A"/>
    <w:rsid w:val="009E54D2"/>
    <w:rsid w:val="009F174B"/>
    <w:rsid w:val="009F34B3"/>
    <w:rsid w:val="009F383A"/>
    <w:rsid w:val="009F7773"/>
    <w:rsid w:val="00A004E4"/>
    <w:rsid w:val="00A00E8C"/>
    <w:rsid w:val="00A12394"/>
    <w:rsid w:val="00A12FCE"/>
    <w:rsid w:val="00A14079"/>
    <w:rsid w:val="00A1733A"/>
    <w:rsid w:val="00A20395"/>
    <w:rsid w:val="00A21D63"/>
    <w:rsid w:val="00A24744"/>
    <w:rsid w:val="00A26C0A"/>
    <w:rsid w:val="00A27597"/>
    <w:rsid w:val="00A40BF5"/>
    <w:rsid w:val="00A40CA4"/>
    <w:rsid w:val="00A44086"/>
    <w:rsid w:val="00A44E43"/>
    <w:rsid w:val="00A456D9"/>
    <w:rsid w:val="00A471CA"/>
    <w:rsid w:val="00A5348A"/>
    <w:rsid w:val="00A552BC"/>
    <w:rsid w:val="00A57CCB"/>
    <w:rsid w:val="00A57FD3"/>
    <w:rsid w:val="00A6558E"/>
    <w:rsid w:val="00A65C4B"/>
    <w:rsid w:val="00A7297F"/>
    <w:rsid w:val="00A753A6"/>
    <w:rsid w:val="00A806CF"/>
    <w:rsid w:val="00A83599"/>
    <w:rsid w:val="00A8540C"/>
    <w:rsid w:val="00A85CBF"/>
    <w:rsid w:val="00A9244F"/>
    <w:rsid w:val="00AA1B2F"/>
    <w:rsid w:val="00AA20E1"/>
    <w:rsid w:val="00AA6383"/>
    <w:rsid w:val="00AB3C43"/>
    <w:rsid w:val="00AB4C39"/>
    <w:rsid w:val="00AC09BE"/>
    <w:rsid w:val="00AC0FFF"/>
    <w:rsid w:val="00AD089C"/>
    <w:rsid w:val="00AD4048"/>
    <w:rsid w:val="00AD4FE6"/>
    <w:rsid w:val="00AD5CC8"/>
    <w:rsid w:val="00AD6317"/>
    <w:rsid w:val="00AE1285"/>
    <w:rsid w:val="00AE5B25"/>
    <w:rsid w:val="00AE75AF"/>
    <w:rsid w:val="00AF088A"/>
    <w:rsid w:val="00AF3130"/>
    <w:rsid w:val="00AF4186"/>
    <w:rsid w:val="00AF4B73"/>
    <w:rsid w:val="00B00040"/>
    <w:rsid w:val="00B00819"/>
    <w:rsid w:val="00B11501"/>
    <w:rsid w:val="00B14502"/>
    <w:rsid w:val="00B15CCC"/>
    <w:rsid w:val="00B15D36"/>
    <w:rsid w:val="00B20013"/>
    <w:rsid w:val="00B22471"/>
    <w:rsid w:val="00B2457C"/>
    <w:rsid w:val="00B26BB1"/>
    <w:rsid w:val="00B272D3"/>
    <w:rsid w:val="00B3291C"/>
    <w:rsid w:val="00B32D82"/>
    <w:rsid w:val="00B33905"/>
    <w:rsid w:val="00B36591"/>
    <w:rsid w:val="00B45BC1"/>
    <w:rsid w:val="00B4743C"/>
    <w:rsid w:val="00B52098"/>
    <w:rsid w:val="00B5338C"/>
    <w:rsid w:val="00B53F28"/>
    <w:rsid w:val="00B55607"/>
    <w:rsid w:val="00B6246F"/>
    <w:rsid w:val="00B63B1D"/>
    <w:rsid w:val="00B66C05"/>
    <w:rsid w:val="00B673BF"/>
    <w:rsid w:val="00B674A5"/>
    <w:rsid w:val="00B707F4"/>
    <w:rsid w:val="00B73BB4"/>
    <w:rsid w:val="00B751B6"/>
    <w:rsid w:val="00B75575"/>
    <w:rsid w:val="00B75CD0"/>
    <w:rsid w:val="00B80B72"/>
    <w:rsid w:val="00B81D6C"/>
    <w:rsid w:val="00B82FCE"/>
    <w:rsid w:val="00B831CF"/>
    <w:rsid w:val="00B85EBE"/>
    <w:rsid w:val="00B87865"/>
    <w:rsid w:val="00B8794A"/>
    <w:rsid w:val="00B93590"/>
    <w:rsid w:val="00B965FA"/>
    <w:rsid w:val="00B9680F"/>
    <w:rsid w:val="00B97117"/>
    <w:rsid w:val="00BA0C38"/>
    <w:rsid w:val="00BA23B2"/>
    <w:rsid w:val="00BA2D1F"/>
    <w:rsid w:val="00BA7197"/>
    <w:rsid w:val="00BB0272"/>
    <w:rsid w:val="00BB7746"/>
    <w:rsid w:val="00BC428B"/>
    <w:rsid w:val="00BD2B59"/>
    <w:rsid w:val="00BD5B4E"/>
    <w:rsid w:val="00BE08C2"/>
    <w:rsid w:val="00BE0D30"/>
    <w:rsid w:val="00BF3D8A"/>
    <w:rsid w:val="00BF7092"/>
    <w:rsid w:val="00C0095F"/>
    <w:rsid w:val="00C00A4B"/>
    <w:rsid w:val="00C02765"/>
    <w:rsid w:val="00C071EE"/>
    <w:rsid w:val="00C07F6A"/>
    <w:rsid w:val="00C109ED"/>
    <w:rsid w:val="00C11243"/>
    <w:rsid w:val="00C115E0"/>
    <w:rsid w:val="00C11917"/>
    <w:rsid w:val="00C132BE"/>
    <w:rsid w:val="00C147F2"/>
    <w:rsid w:val="00C24B65"/>
    <w:rsid w:val="00C335E3"/>
    <w:rsid w:val="00C33ACD"/>
    <w:rsid w:val="00C36F5B"/>
    <w:rsid w:val="00C40AAA"/>
    <w:rsid w:val="00C5391A"/>
    <w:rsid w:val="00C5735A"/>
    <w:rsid w:val="00C6276B"/>
    <w:rsid w:val="00C64039"/>
    <w:rsid w:val="00C67DFF"/>
    <w:rsid w:val="00C73A33"/>
    <w:rsid w:val="00C74D05"/>
    <w:rsid w:val="00C76F71"/>
    <w:rsid w:val="00C771D5"/>
    <w:rsid w:val="00C8040D"/>
    <w:rsid w:val="00C81116"/>
    <w:rsid w:val="00C817DD"/>
    <w:rsid w:val="00C91A6E"/>
    <w:rsid w:val="00C94C4E"/>
    <w:rsid w:val="00C96D34"/>
    <w:rsid w:val="00C96F98"/>
    <w:rsid w:val="00C97906"/>
    <w:rsid w:val="00C97D1E"/>
    <w:rsid w:val="00CA1D23"/>
    <w:rsid w:val="00CA3700"/>
    <w:rsid w:val="00CA4FD4"/>
    <w:rsid w:val="00CA5D2C"/>
    <w:rsid w:val="00CA7412"/>
    <w:rsid w:val="00CA76CA"/>
    <w:rsid w:val="00CA7CCD"/>
    <w:rsid w:val="00CB0B3F"/>
    <w:rsid w:val="00CB2254"/>
    <w:rsid w:val="00CB232B"/>
    <w:rsid w:val="00CC0A7F"/>
    <w:rsid w:val="00CC1651"/>
    <w:rsid w:val="00CC4499"/>
    <w:rsid w:val="00CC5D59"/>
    <w:rsid w:val="00CC7AA5"/>
    <w:rsid w:val="00CC7E25"/>
    <w:rsid w:val="00CD13B9"/>
    <w:rsid w:val="00CD4693"/>
    <w:rsid w:val="00CD48D9"/>
    <w:rsid w:val="00CD5B54"/>
    <w:rsid w:val="00CD748F"/>
    <w:rsid w:val="00CE17AA"/>
    <w:rsid w:val="00CE3E70"/>
    <w:rsid w:val="00CE57DC"/>
    <w:rsid w:val="00CF1BB3"/>
    <w:rsid w:val="00CF259C"/>
    <w:rsid w:val="00CF26B0"/>
    <w:rsid w:val="00CF6579"/>
    <w:rsid w:val="00CF671C"/>
    <w:rsid w:val="00CF75A3"/>
    <w:rsid w:val="00D00B84"/>
    <w:rsid w:val="00D01ADA"/>
    <w:rsid w:val="00D01B0A"/>
    <w:rsid w:val="00D02647"/>
    <w:rsid w:val="00D03587"/>
    <w:rsid w:val="00D0637E"/>
    <w:rsid w:val="00D12D3A"/>
    <w:rsid w:val="00D14E6A"/>
    <w:rsid w:val="00D21F81"/>
    <w:rsid w:val="00D2357C"/>
    <w:rsid w:val="00D32989"/>
    <w:rsid w:val="00D336A9"/>
    <w:rsid w:val="00D3400A"/>
    <w:rsid w:val="00D3534E"/>
    <w:rsid w:val="00D3717E"/>
    <w:rsid w:val="00D37D73"/>
    <w:rsid w:val="00D37D97"/>
    <w:rsid w:val="00D4115D"/>
    <w:rsid w:val="00D44915"/>
    <w:rsid w:val="00D519F8"/>
    <w:rsid w:val="00D5322A"/>
    <w:rsid w:val="00D716D8"/>
    <w:rsid w:val="00D73333"/>
    <w:rsid w:val="00D73FF6"/>
    <w:rsid w:val="00D75E62"/>
    <w:rsid w:val="00D81CB8"/>
    <w:rsid w:val="00D83754"/>
    <w:rsid w:val="00D8383C"/>
    <w:rsid w:val="00D85148"/>
    <w:rsid w:val="00D8524D"/>
    <w:rsid w:val="00D91214"/>
    <w:rsid w:val="00D93D1C"/>
    <w:rsid w:val="00D93DCA"/>
    <w:rsid w:val="00D97997"/>
    <w:rsid w:val="00D97E47"/>
    <w:rsid w:val="00DA00B7"/>
    <w:rsid w:val="00DA0413"/>
    <w:rsid w:val="00DA08E9"/>
    <w:rsid w:val="00DA202F"/>
    <w:rsid w:val="00DA2B0B"/>
    <w:rsid w:val="00DA360B"/>
    <w:rsid w:val="00DA6933"/>
    <w:rsid w:val="00DA743B"/>
    <w:rsid w:val="00DB1B1D"/>
    <w:rsid w:val="00DB3309"/>
    <w:rsid w:val="00DB6F65"/>
    <w:rsid w:val="00DB71AB"/>
    <w:rsid w:val="00DB7D3A"/>
    <w:rsid w:val="00DC4CD5"/>
    <w:rsid w:val="00DC6573"/>
    <w:rsid w:val="00DC7A35"/>
    <w:rsid w:val="00DD2E54"/>
    <w:rsid w:val="00DD3A30"/>
    <w:rsid w:val="00DD4705"/>
    <w:rsid w:val="00DD51DB"/>
    <w:rsid w:val="00DD5EB6"/>
    <w:rsid w:val="00DE125F"/>
    <w:rsid w:val="00DE3D9F"/>
    <w:rsid w:val="00DE5D6F"/>
    <w:rsid w:val="00DF195C"/>
    <w:rsid w:val="00DF3715"/>
    <w:rsid w:val="00DF39A1"/>
    <w:rsid w:val="00DF4DB5"/>
    <w:rsid w:val="00DF4F71"/>
    <w:rsid w:val="00DF7A8F"/>
    <w:rsid w:val="00E021FD"/>
    <w:rsid w:val="00E0258A"/>
    <w:rsid w:val="00E02A88"/>
    <w:rsid w:val="00E06F33"/>
    <w:rsid w:val="00E10FEE"/>
    <w:rsid w:val="00E129EE"/>
    <w:rsid w:val="00E12EE1"/>
    <w:rsid w:val="00E12FF6"/>
    <w:rsid w:val="00E20B57"/>
    <w:rsid w:val="00E2344C"/>
    <w:rsid w:val="00E24D42"/>
    <w:rsid w:val="00E25836"/>
    <w:rsid w:val="00E25A3F"/>
    <w:rsid w:val="00E31E52"/>
    <w:rsid w:val="00E33C5F"/>
    <w:rsid w:val="00E37BDD"/>
    <w:rsid w:val="00E4231B"/>
    <w:rsid w:val="00E43468"/>
    <w:rsid w:val="00E50DB5"/>
    <w:rsid w:val="00E51A04"/>
    <w:rsid w:val="00E5328C"/>
    <w:rsid w:val="00E54809"/>
    <w:rsid w:val="00E553B3"/>
    <w:rsid w:val="00E5591E"/>
    <w:rsid w:val="00E55A9C"/>
    <w:rsid w:val="00E56710"/>
    <w:rsid w:val="00E56BE3"/>
    <w:rsid w:val="00E571BE"/>
    <w:rsid w:val="00E61B60"/>
    <w:rsid w:val="00E637C7"/>
    <w:rsid w:val="00E66DDB"/>
    <w:rsid w:val="00E71448"/>
    <w:rsid w:val="00E73F31"/>
    <w:rsid w:val="00E779D9"/>
    <w:rsid w:val="00E77BDA"/>
    <w:rsid w:val="00E8155C"/>
    <w:rsid w:val="00E8360D"/>
    <w:rsid w:val="00E83995"/>
    <w:rsid w:val="00E86DDD"/>
    <w:rsid w:val="00E91BA8"/>
    <w:rsid w:val="00E91D5C"/>
    <w:rsid w:val="00E94F5A"/>
    <w:rsid w:val="00E97ABF"/>
    <w:rsid w:val="00EA4292"/>
    <w:rsid w:val="00EA4E48"/>
    <w:rsid w:val="00EA5F80"/>
    <w:rsid w:val="00EB2591"/>
    <w:rsid w:val="00EB4F60"/>
    <w:rsid w:val="00EC7906"/>
    <w:rsid w:val="00EC7CA6"/>
    <w:rsid w:val="00ED2A12"/>
    <w:rsid w:val="00ED4216"/>
    <w:rsid w:val="00ED5221"/>
    <w:rsid w:val="00ED79A4"/>
    <w:rsid w:val="00EE13D3"/>
    <w:rsid w:val="00EF5BF1"/>
    <w:rsid w:val="00EF5CBC"/>
    <w:rsid w:val="00EF79CA"/>
    <w:rsid w:val="00F00AE4"/>
    <w:rsid w:val="00F00F4E"/>
    <w:rsid w:val="00F01623"/>
    <w:rsid w:val="00F031CD"/>
    <w:rsid w:val="00F0770A"/>
    <w:rsid w:val="00F10BE7"/>
    <w:rsid w:val="00F138FB"/>
    <w:rsid w:val="00F14238"/>
    <w:rsid w:val="00F14A79"/>
    <w:rsid w:val="00F16C75"/>
    <w:rsid w:val="00F22DC2"/>
    <w:rsid w:val="00F232CA"/>
    <w:rsid w:val="00F24135"/>
    <w:rsid w:val="00F2415E"/>
    <w:rsid w:val="00F24639"/>
    <w:rsid w:val="00F255D4"/>
    <w:rsid w:val="00F30EC0"/>
    <w:rsid w:val="00F32D2B"/>
    <w:rsid w:val="00F37A0B"/>
    <w:rsid w:val="00F4125A"/>
    <w:rsid w:val="00F41EFC"/>
    <w:rsid w:val="00F50C4E"/>
    <w:rsid w:val="00F6003E"/>
    <w:rsid w:val="00F615B0"/>
    <w:rsid w:val="00F627B0"/>
    <w:rsid w:val="00F64002"/>
    <w:rsid w:val="00F67710"/>
    <w:rsid w:val="00F702A9"/>
    <w:rsid w:val="00F726CD"/>
    <w:rsid w:val="00F72EAA"/>
    <w:rsid w:val="00F73374"/>
    <w:rsid w:val="00F7440D"/>
    <w:rsid w:val="00F74D01"/>
    <w:rsid w:val="00F828A2"/>
    <w:rsid w:val="00F8538B"/>
    <w:rsid w:val="00F8563B"/>
    <w:rsid w:val="00F85F85"/>
    <w:rsid w:val="00F877DC"/>
    <w:rsid w:val="00F87CDD"/>
    <w:rsid w:val="00F9040F"/>
    <w:rsid w:val="00F90C6F"/>
    <w:rsid w:val="00F922BD"/>
    <w:rsid w:val="00F96053"/>
    <w:rsid w:val="00F96104"/>
    <w:rsid w:val="00F968CD"/>
    <w:rsid w:val="00FA6DF0"/>
    <w:rsid w:val="00FB0AEC"/>
    <w:rsid w:val="00FB5DB5"/>
    <w:rsid w:val="00FB7DA6"/>
    <w:rsid w:val="00FC0A36"/>
    <w:rsid w:val="00FC2ADA"/>
    <w:rsid w:val="00FC3441"/>
    <w:rsid w:val="00FC516E"/>
    <w:rsid w:val="00FD1758"/>
    <w:rsid w:val="00FD1BA4"/>
    <w:rsid w:val="00FD2378"/>
    <w:rsid w:val="00FD29D4"/>
    <w:rsid w:val="00FD7AA9"/>
    <w:rsid w:val="00FE61E7"/>
    <w:rsid w:val="00FF1122"/>
    <w:rsid w:val="00FF6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8A"/>
  </w:style>
  <w:style w:type="paragraph" w:styleId="2">
    <w:name w:val="heading 2"/>
    <w:basedOn w:val="a"/>
    <w:next w:val="a"/>
    <w:link w:val="20"/>
    <w:uiPriority w:val="9"/>
    <w:semiHidden/>
    <w:unhideWhenUsed/>
    <w:qFormat/>
    <w:rsid w:val="00A203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20395"/>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A20395"/>
  </w:style>
  <w:style w:type="paragraph" w:styleId="a3">
    <w:name w:val="List Paragraph"/>
    <w:basedOn w:val="a"/>
    <w:uiPriority w:val="34"/>
    <w:qFormat/>
    <w:rsid w:val="00A20395"/>
    <w:pPr>
      <w:ind w:left="720"/>
      <w:contextualSpacing/>
    </w:pPr>
  </w:style>
  <w:style w:type="paragraph" w:styleId="a4">
    <w:name w:val="header"/>
    <w:basedOn w:val="a"/>
    <w:link w:val="a5"/>
    <w:uiPriority w:val="99"/>
    <w:unhideWhenUsed/>
    <w:rsid w:val="00A203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395"/>
    <w:rPr>
      <w:rFonts w:eastAsiaTheme="minorEastAsia"/>
      <w:lang w:eastAsia="ru-RU"/>
    </w:rPr>
  </w:style>
  <w:style w:type="paragraph" w:styleId="a6">
    <w:name w:val="footer"/>
    <w:basedOn w:val="a"/>
    <w:link w:val="a7"/>
    <w:uiPriority w:val="99"/>
    <w:unhideWhenUsed/>
    <w:rsid w:val="00A203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395"/>
    <w:rPr>
      <w:rFonts w:eastAsiaTheme="minorEastAsia"/>
      <w:lang w:eastAsia="ru-RU"/>
    </w:rPr>
  </w:style>
  <w:style w:type="paragraph" w:styleId="a8">
    <w:name w:val="Balloon Text"/>
    <w:basedOn w:val="a"/>
    <w:link w:val="a9"/>
    <w:uiPriority w:val="99"/>
    <w:semiHidden/>
    <w:unhideWhenUsed/>
    <w:rsid w:val="00A203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395"/>
    <w:rPr>
      <w:rFonts w:ascii="Tahoma" w:eastAsiaTheme="minorEastAsia" w:hAnsi="Tahoma" w:cs="Tahoma"/>
      <w:sz w:val="16"/>
      <w:szCs w:val="16"/>
      <w:lang w:eastAsia="ru-RU"/>
    </w:rPr>
  </w:style>
  <w:style w:type="paragraph" w:customStyle="1" w:styleId="table10">
    <w:name w:val="table10"/>
    <w:basedOn w:val="a"/>
    <w:rsid w:val="00A2039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75460D"/>
    <w:rPr>
      <w:color w:val="0038C8"/>
      <w:u w:val="single"/>
    </w:rPr>
  </w:style>
  <w:style w:type="paragraph" w:customStyle="1" w:styleId="titlep">
    <w:name w:val="titlep"/>
    <w:basedOn w:val="a"/>
    <w:rsid w:val="004D7E3F"/>
    <w:pPr>
      <w:spacing w:before="240" w:after="240" w:line="240" w:lineRule="auto"/>
      <w:jc w:val="center"/>
    </w:pPr>
    <w:rPr>
      <w:rFonts w:ascii="Times New Roman" w:hAnsi="Times New Roman" w:cs="Times New Roman"/>
      <w:b/>
      <w:bCs/>
      <w:sz w:val="24"/>
      <w:szCs w:val="24"/>
    </w:rPr>
  </w:style>
  <w:style w:type="paragraph" w:styleId="ab">
    <w:name w:val="Normal (Web)"/>
    <w:basedOn w:val="a"/>
    <w:uiPriority w:val="99"/>
    <w:unhideWhenUsed/>
    <w:rsid w:val="002013D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9B52D0"/>
    <w:rPr>
      <w:b/>
      <w:bCs/>
    </w:rPr>
  </w:style>
  <w:style w:type="character" w:styleId="ad">
    <w:name w:val="FollowedHyperlink"/>
    <w:basedOn w:val="a0"/>
    <w:uiPriority w:val="99"/>
    <w:semiHidden/>
    <w:unhideWhenUsed/>
    <w:rsid w:val="00B53F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93032">
      <w:bodyDiv w:val="1"/>
      <w:marLeft w:val="0"/>
      <w:marRight w:val="0"/>
      <w:marTop w:val="0"/>
      <w:marBottom w:val="0"/>
      <w:divBdr>
        <w:top w:val="none" w:sz="0" w:space="0" w:color="auto"/>
        <w:left w:val="none" w:sz="0" w:space="0" w:color="auto"/>
        <w:bottom w:val="none" w:sz="0" w:space="0" w:color="auto"/>
        <w:right w:val="none" w:sz="0" w:space="0" w:color="auto"/>
      </w:divBdr>
    </w:div>
    <w:div w:id="116879816">
      <w:bodyDiv w:val="1"/>
      <w:marLeft w:val="0"/>
      <w:marRight w:val="0"/>
      <w:marTop w:val="0"/>
      <w:marBottom w:val="0"/>
      <w:divBdr>
        <w:top w:val="none" w:sz="0" w:space="0" w:color="auto"/>
        <w:left w:val="none" w:sz="0" w:space="0" w:color="auto"/>
        <w:bottom w:val="none" w:sz="0" w:space="0" w:color="auto"/>
        <w:right w:val="none" w:sz="0" w:space="0" w:color="auto"/>
      </w:divBdr>
    </w:div>
    <w:div w:id="136462762">
      <w:bodyDiv w:val="1"/>
      <w:marLeft w:val="0"/>
      <w:marRight w:val="0"/>
      <w:marTop w:val="0"/>
      <w:marBottom w:val="0"/>
      <w:divBdr>
        <w:top w:val="none" w:sz="0" w:space="0" w:color="auto"/>
        <w:left w:val="none" w:sz="0" w:space="0" w:color="auto"/>
        <w:bottom w:val="none" w:sz="0" w:space="0" w:color="auto"/>
        <w:right w:val="none" w:sz="0" w:space="0" w:color="auto"/>
      </w:divBdr>
    </w:div>
    <w:div w:id="158887963">
      <w:bodyDiv w:val="1"/>
      <w:marLeft w:val="0"/>
      <w:marRight w:val="0"/>
      <w:marTop w:val="0"/>
      <w:marBottom w:val="0"/>
      <w:divBdr>
        <w:top w:val="none" w:sz="0" w:space="0" w:color="auto"/>
        <w:left w:val="none" w:sz="0" w:space="0" w:color="auto"/>
        <w:bottom w:val="none" w:sz="0" w:space="0" w:color="auto"/>
        <w:right w:val="none" w:sz="0" w:space="0" w:color="auto"/>
      </w:divBdr>
    </w:div>
    <w:div w:id="185756053">
      <w:bodyDiv w:val="1"/>
      <w:marLeft w:val="0"/>
      <w:marRight w:val="0"/>
      <w:marTop w:val="0"/>
      <w:marBottom w:val="0"/>
      <w:divBdr>
        <w:top w:val="none" w:sz="0" w:space="0" w:color="auto"/>
        <w:left w:val="none" w:sz="0" w:space="0" w:color="auto"/>
        <w:bottom w:val="none" w:sz="0" w:space="0" w:color="auto"/>
        <w:right w:val="none" w:sz="0" w:space="0" w:color="auto"/>
      </w:divBdr>
    </w:div>
    <w:div w:id="258805006">
      <w:bodyDiv w:val="1"/>
      <w:marLeft w:val="0"/>
      <w:marRight w:val="0"/>
      <w:marTop w:val="0"/>
      <w:marBottom w:val="0"/>
      <w:divBdr>
        <w:top w:val="none" w:sz="0" w:space="0" w:color="auto"/>
        <w:left w:val="none" w:sz="0" w:space="0" w:color="auto"/>
        <w:bottom w:val="none" w:sz="0" w:space="0" w:color="auto"/>
        <w:right w:val="none" w:sz="0" w:space="0" w:color="auto"/>
      </w:divBdr>
    </w:div>
    <w:div w:id="291833374">
      <w:bodyDiv w:val="1"/>
      <w:marLeft w:val="0"/>
      <w:marRight w:val="0"/>
      <w:marTop w:val="0"/>
      <w:marBottom w:val="0"/>
      <w:divBdr>
        <w:top w:val="none" w:sz="0" w:space="0" w:color="auto"/>
        <w:left w:val="none" w:sz="0" w:space="0" w:color="auto"/>
        <w:bottom w:val="none" w:sz="0" w:space="0" w:color="auto"/>
        <w:right w:val="none" w:sz="0" w:space="0" w:color="auto"/>
      </w:divBdr>
    </w:div>
    <w:div w:id="337998814">
      <w:bodyDiv w:val="1"/>
      <w:marLeft w:val="0"/>
      <w:marRight w:val="0"/>
      <w:marTop w:val="0"/>
      <w:marBottom w:val="0"/>
      <w:divBdr>
        <w:top w:val="none" w:sz="0" w:space="0" w:color="auto"/>
        <w:left w:val="none" w:sz="0" w:space="0" w:color="auto"/>
        <w:bottom w:val="none" w:sz="0" w:space="0" w:color="auto"/>
        <w:right w:val="none" w:sz="0" w:space="0" w:color="auto"/>
      </w:divBdr>
    </w:div>
    <w:div w:id="691613707">
      <w:bodyDiv w:val="1"/>
      <w:marLeft w:val="0"/>
      <w:marRight w:val="0"/>
      <w:marTop w:val="0"/>
      <w:marBottom w:val="0"/>
      <w:divBdr>
        <w:top w:val="none" w:sz="0" w:space="0" w:color="auto"/>
        <w:left w:val="none" w:sz="0" w:space="0" w:color="auto"/>
        <w:bottom w:val="none" w:sz="0" w:space="0" w:color="auto"/>
        <w:right w:val="none" w:sz="0" w:space="0" w:color="auto"/>
      </w:divBdr>
    </w:div>
    <w:div w:id="756943461">
      <w:bodyDiv w:val="1"/>
      <w:marLeft w:val="0"/>
      <w:marRight w:val="0"/>
      <w:marTop w:val="0"/>
      <w:marBottom w:val="0"/>
      <w:divBdr>
        <w:top w:val="none" w:sz="0" w:space="0" w:color="auto"/>
        <w:left w:val="none" w:sz="0" w:space="0" w:color="auto"/>
        <w:bottom w:val="none" w:sz="0" w:space="0" w:color="auto"/>
        <w:right w:val="none" w:sz="0" w:space="0" w:color="auto"/>
      </w:divBdr>
    </w:div>
    <w:div w:id="764807826">
      <w:bodyDiv w:val="1"/>
      <w:marLeft w:val="0"/>
      <w:marRight w:val="0"/>
      <w:marTop w:val="0"/>
      <w:marBottom w:val="0"/>
      <w:divBdr>
        <w:top w:val="none" w:sz="0" w:space="0" w:color="auto"/>
        <w:left w:val="none" w:sz="0" w:space="0" w:color="auto"/>
        <w:bottom w:val="none" w:sz="0" w:space="0" w:color="auto"/>
        <w:right w:val="none" w:sz="0" w:space="0" w:color="auto"/>
      </w:divBdr>
    </w:div>
    <w:div w:id="786891777">
      <w:bodyDiv w:val="1"/>
      <w:marLeft w:val="0"/>
      <w:marRight w:val="0"/>
      <w:marTop w:val="0"/>
      <w:marBottom w:val="0"/>
      <w:divBdr>
        <w:top w:val="none" w:sz="0" w:space="0" w:color="auto"/>
        <w:left w:val="none" w:sz="0" w:space="0" w:color="auto"/>
        <w:bottom w:val="none" w:sz="0" w:space="0" w:color="auto"/>
        <w:right w:val="none" w:sz="0" w:space="0" w:color="auto"/>
      </w:divBdr>
    </w:div>
    <w:div w:id="868374619">
      <w:bodyDiv w:val="1"/>
      <w:marLeft w:val="0"/>
      <w:marRight w:val="0"/>
      <w:marTop w:val="0"/>
      <w:marBottom w:val="0"/>
      <w:divBdr>
        <w:top w:val="none" w:sz="0" w:space="0" w:color="auto"/>
        <w:left w:val="none" w:sz="0" w:space="0" w:color="auto"/>
        <w:bottom w:val="none" w:sz="0" w:space="0" w:color="auto"/>
        <w:right w:val="none" w:sz="0" w:space="0" w:color="auto"/>
      </w:divBdr>
    </w:div>
    <w:div w:id="894702068">
      <w:bodyDiv w:val="1"/>
      <w:marLeft w:val="0"/>
      <w:marRight w:val="0"/>
      <w:marTop w:val="0"/>
      <w:marBottom w:val="0"/>
      <w:divBdr>
        <w:top w:val="none" w:sz="0" w:space="0" w:color="auto"/>
        <w:left w:val="none" w:sz="0" w:space="0" w:color="auto"/>
        <w:bottom w:val="none" w:sz="0" w:space="0" w:color="auto"/>
        <w:right w:val="none" w:sz="0" w:space="0" w:color="auto"/>
      </w:divBdr>
    </w:div>
    <w:div w:id="921256506">
      <w:bodyDiv w:val="1"/>
      <w:marLeft w:val="0"/>
      <w:marRight w:val="0"/>
      <w:marTop w:val="0"/>
      <w:marBottom w:val="0"/>
      <w:divBdr>
        <w:top w:val="none" w:sz="0" w:space="0" w:color="auto"/>
        <w:left w:val="none" w:sz="0" w:space="0" w:color="auto"/>
        <w:bottom w:val="none" w:sz="0" w:space="0" w:color="auto"/>
        <w:right w:val="none" w:sz="0" w:space="0" w:color="auto"/>
      </w:divBdr>
    </w:div>
    <w:div w:id="1012873234">
      <w:bodyDiv w:val="1"/>
      <w:marLeft w:val="0"/>
      <w:marRight w:val="0"/>
      <w:marTop w:val="0"/>
      <w:marBottom w:val="0"/>
      <w:divBdr>
        <w:top w:val="none" w:sz="0" w:space="0" w:color="auto"/>
        <w:left w:val="none" w:sz="0" w:space="0" w:color="auto"/>
        <w:bottom w:val="none" w:sz="0" w:space="0" w:color="auto"/>
        <w:right w:val="none" w:sz="0" w:space="0" w:color="auto"/>
      </w:divBdr>
    </w:div>
    <w:div w:id="1119256027">
      <w:bodyDiv w:val="1"/>
      <w:marLeft w:val="0"/>
      <w:marRight w:val="0"/>
      <w:marTop w:val="0"/>
      <w:marBottom w:val="0"/>
      <w:divBdr>
        <w:top w:val="none" w:sz="0" w:space="0" w:color="auto"/>
        <w:left w:val="none" w:sz="0" w:space="0" w:color="auto"/>
        <w:bottom w:val="none" w:sz="0" w:space="0" w:color="auto"/>
        <w:right w:val="none" w:sz="0" w:space="0" w:color="auto"/>
      </w:divBdr>
    </w:div>
    <w:div w:id="1147280460">
      <w:bodyDiv w:val="1"/>
      <w:marLeft w:val="0"/>
      <w:marRight w:val="0"/>
      <w:marTop w:val="0"/>
      <w:marBottom w:val="0"/>
      <w:divBdr>
        <w:top w:val="none" w:sz="0" w:space="0" w:color="auto"/>
        <w:left w:val="none" w:sz="0" w:space="0" w:color="auto"/>
        <w:bottom w:val="none" w:sz="0" w:space="0" w:color="auto"/>
        <w:right w:val="none" w:sz="0" w:space="0" w:color="auto"/>
      </w:divBdr>
    </w:div>
    <w:div w:id="1174951854">
      <w:bodyDiv w:val="1"/>
      <w:marLeft w:val="0"/>
      <w:marRight w:val="0"/>
      <w:marTop w:val="0"/>
      <w:marBottom w:val="0"/>
      <w:divBdr>
        <w:top w:val="none" w:sz="0" w:space="0" w:color="auto"/>
        <w:left w:val="none" w:sz="0" w:space="0" w:color="auto"/>
        <w:bottom w:val="none" w:sz="0" w:space="0" w:color="auto"/>
        <w:right w:val="none" w:sz="0" w:space="0" w:color="auto"/>
      </w:divBdr>
    </w:div>
    <w:div w:id="1208028985">
      <w:bodyDiv w:val="1"/>
      <w:marLeft w:val="0"/>
      <w:marRight w:val="0"/>
      <w:marTop w:val="0"/>
      <w:marBottom w:val="0"/>
      <w:divBdr>
        <w:top w:val="none" w:sz="0" w:space="0" w:color="auto"/>
        <w:left w:val="none" w:sz="0" w:space="0" w:color="auto"/>
        <w:bottom w:val="none" w:sz="0" w:space="0" w:color="auto"/>
        <w:right w:val="none" w:sz="0" w:space="0" w:color="auto"/>
      </w:divBdr>
    </w:div>
    <w:div w:id="1412658358">
      <w:bodyDiv w:val="1"/>
      <w:marLeft w:val="0"/>
      <w:marRight w:val="0"/>
      <w:marTop w:val="0"/>
      <w:marBottom w:val="0"/>
      <w:divBdr>
        <w:top w:val="none" w:sz="0" w:space="0" w:color="auto"/>
        <w:left w:val="none" w:sz="0" w:space="0" w:color="auto"/>
        <w:bottom w:val="none" w:sz="0" w:space="0" w:color="auto"/>
        <w:right w:val="none" w:sz="0" w:space="0" w:color="auto"/>
      </w:divBdr>
    </w:div>
    <w:div w:id="1439325137">
      <w:bodyDiv w:val="1"/>
      <w:marLeft w:val="0"/>
      <w:marRight w:val="0"/>
      <w:marTop w:val="0"/>
      <w:marBottom w:val="0"/>
      <w:divBdr>
        <w:top w:val="none" w:sz="0" w:space="0" w:color="auto"/>
        <w:left w:val="none" w:sz="0" w:space="0" w:color="auto"/>
        <w:bottom w:val="none" w:sz="0" w:space="0" w:color="auto"/>
        <w:right w:val="none" w:sz="0" w:space="0" w:color="auto"/>
      </w:divBdr>
    </w:div>
    <w:div w:id="1545949926">
      <w:bodyDiv w:val="1"/>
      <w:marLeft w:val="0"/>
      <w:marRight w:val="0"/>
      <w:marTop w:val="0"/>
      <w:marBottom w:val="0"/>
      <w:divBdr>
        <w:top w:val="none" w:sz="0" w:space="0" w:color="auto"/>
        <w:left w:val="none" w:sz="0" w:space="0" w:color="auto"/>
        <w:bottom w:val="none" w:sz="0" w:space="0" w:color="auto"/>
        <w:right w:val="none" w:sz="0" w:space="0" w:color="auto"/>
      </w:divBdr>
    </w:div>
    <w:div w:id="1575551804">
      <w:bodyDiv w:val="1"/>
      <w:marLeft w:val="0"/>
      <w:marRight w:val="0"/>
      <w:marTop w:val="0"/>
      <w:marBottom w:val="0"/>
      <w:divBdr>
        <w:top w:val="none" w:sz="0" w:space="0" w:color="auto"/>
        <w:left w:val="none" w:sz="0" w:space="0" w:color="auto"/>
        <w:bottom w:val="none" w:sz="0" w:space="0" w:color="auto"/>
        <w:right w:val="none" w:sz="0" w:space="0" w:color="auto"/>
      </w:divBdr>
    </w:div>
    <w:div w:id="1668941907">
      <w:bodyDiv w:val="1"/>
      <w:marLeft w:val="0"/>
      <w:marRight w:val="0"/>
      <w:marTop w:val="0"/>
      <w:marBottom w:val="0"/>
      <w:divBdr>
        <w:top w:val="none" w:sz="0" w:space="0" w:color="auto"/>
        <w:left w:val="none" w:sz="0" w:space="0" w:color="auto"/>
        <w:bottom w:val="none" w:sz="0" w:space="0" w:color="auto"/>
        <w:right w:val="none" w:sz="0" w:space="0" w:color="auto"/>
      </w:divBdr>
    </w:div>
    <w:div w:id="1753968642">
      <w:bodyDiv w:val="1"/>
      <w:marLeft w:val="0"/>
      <w:marRight w:val="0"/>
      <w:marTop w:val="0"/>
      <w:marBottom w:val="0"/>
      <w:divBdr>
        <w:top w:val="none" w:sz="0" w:space="0" w:color="auto"/>
        <w:left w:val="none" w:sz="0" w:space="0" w:color="auto"/>
        <w:bottom w:val="none" w:sz="0" w:space="0" w:color="auto"/>
        <w:right w:val="none" w:sz="0" w:space="0" w:color="auto"/>
      </w:divBdr>
    </w:div>
    <w:div w:id="1869639716">
      <w:bodyDiv w:val="1"/>
      <w:marLeft w:val="0"/>
      <w:marRight w:val="0"/>
      <w:marTop w:val="0"/>
      <w:marBottom w:val="0"/>
      <w:divBdr>
        <w:top w:val="none" w:sz="0" w:space="0" w:color="auto"/>
        <w:left w:val="none" w:sz="0" w:space="0" w:color="auto"/>
        <w:bottom w:val="none" w:sz="0" w:space="0" w:color="auto"/>
        <w:right w:val="none" w:sz="0" w:space="0" w:color="auto"/>
      </w:divBdr>
    </w:div>
    <w:div w:id="1899778331">
      <w:bodyDiv w:val="1"/>
      <w:marLeft w:val="0"/>
      <w:marRight w:val="0"/>
      <w:marTop w:val="0"/>
      <w:marBottom w:val="0"/>
      <w:divBdr>
        <w:top w:val="none" w:sz="0" w:space="0" w:color="auto"/>
        <w:left w:val="none" w:sz="0" w:space="0" w:color="auto"/>
        <w:bottom w:val="none" w:sz="0" w:space="0" w:color="auto"/>
        <w:right w:val="none" w:sz="0" w:space="0" w:color="auto"/>
      </w:divBdr>
    </w:div>
    <w:div w:id="2062054024">
      <w:bodyDiv w:val="1"/>
      <w:marLeft w:val="0"/>
      <w:marRight w:val="0"/>
      <w:marTop w:val="0"/>
      <w:marBottom w:val="0"/>
      <w:divBdr>
        <w:top w:val="none" w:sz="0" w:space="0" w:color="auto"/>
        <w:left w:val="none" w:sz="0" w:space="0" w:color="auto"/>
        <w:bottom w:val="none" w:sz="0" w:space="0" w:color="auto"/>
        <w:right w:val="none" w:sz="0" w:space="0" w:color="auto"/>
      </w:divBdr>
    </w:div>
    <w:div w:id="2067678184">
      <w:bodyDiv w:val="1"/>
      <w:marLeft w:val="0"/>
      <w:marRight w:val="0"/>
      <w:marTop w:val="0"/>
      <w:marBottom w:val="0"/>
      <w:divBdr>
        <w:top w:val="none" w:sz="0" w:space="0" w:color="auto"/>
        <w:left w:val="none" w:sz="0" w:space="0" w:color="auto"/>
        <w:bottom w:val="none" w:sz="0" w:space="0" w:color="auto"/>
        <w:right w:val="none" w:sz="0" w:space="0" w:color="auto"/>
      </w:divBdr>
    </w:div>
    <w:div w:id="2091778175">
      <w:bodyDiv w:val="1"/>
      <w:marLeft w:val="0"/>
      <w:marRight w:val="0"/>
      <w:marTop w:val="0"/>
      <w:marBottom w:val="0"/>
      <w:divBdr>
        <w:top w:val="none" w:sz="0" w:space="0" w:color="auto"/>
        <w:left w:val="none" w:sz="0" w:space="0" w:color="auto"/>
        <w:bottom w:val="none" w:sz="0" w:space="0" w:color="auto"/>
        <w:right w:val="none" w:sz="0" w:space="0" w:color="auto"/>
      </w:divBdr>
    </w:div>
    <w:div w:id="2138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HP\Downloads\tx.dll%3fd=39559&amp;a=7" TargetMode="External"/><Relationship Id="rId5" Type="http://schemas.openxmlformats.org/officeDocument/2006/relationships/hyperlink" Target="file:///C:\Users\HP\Downloads\tx.dll%3fd=179950&amp;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CAA3-311A-4FBE-831F-9F249C3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10406</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 окно</dc:creator>
  <cp:lastModifiedBy>KOP-SOVET</cp:lastModifiedBy>
  <cp:revision>2</cp:revision>
  <cp:lastPrinted>2023-03-20T09:26:00Z</cp:lastPrinted>
  <dcterms:created xsi:type="dcterms:W3CDTF">2024-03-04T08:03:00Z</dcterms:created>
  <dcterms:modified xsi:type="dcterms:W3CDTF">2024-03-04T08:03:00Z</dcterms:modified>
</cp:coreProperties>
</file>