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D3" w:rsidRDefault="00EC14D3" w:rsidP="00FF50CA">
      <w:pPr>
        <w:ind w:firstLine="708"/>
        <w:jc w:val="both"/>
        <w:rPr>
          <w:sz w:val="28"/>
          <w:szCs w:val="28"/>
          <w:lang w:val="ru-RU"/>
        </w:rPr>
      </w:pPr>
      <w:r w:rsidRPr="00FF50CA">
        <w:rPr>
          <w:sz w:val="28"/>
          <w:szCs w:val="28"/>
        </w:rPr>
        <w:t>На тэрыторыі Петрыкаўскага раёна размешчана 2 дома-інтэрната:</w:t>
      </w:r>
    </w:p>
    <w:p w:rsidR="00FF50CA" w:rsidRPr="00FF50CA" w:rsidRDefault="00FF50CA" w:rsidP="00FF50CA">
      <w:pPr>
        <w:ind w:firstLine="708"/>
        <w:jc w:val="both"/>
        <w:rPr>
          <w:sz w:val="28"/>
          <w:szCs w:val="28"/>
          <w:lang w:val="ru-RU"/>
        </w:rPr>
      </w:pPr>
    </w:p>
    <w:p w:rsidR="00EC14D3" w:rsidRPr="00FF50CA" w:rsidRDefault="00FF50CA" w:rsidP="00FF50CA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EC14D3" w:rsidRPr="00FF50CA">
        <w:rPr>
          <w:sz w:val="28"/>
          <w:szCs w:val="28"/>
        </w:rPr>
        <w:t>ўстанова «Капаткевічская до</w:t>
      </w:r>
      <w:proofErr w:type="gramStart"/>
      <w:r w:rsidR="00EC14D3" w:rsidRPr="00FF50CA">
        <w:rPr>
          <w:sz w:val="28"/>
          <w:szCs w:val="28"/>
        </w:rPr>
        <w:t>м-</w:t>
      </w:r>
      <w:proofErr w:type="gramEnd"/>
      <w:r w:rsidR="00EC14D3" w:rsidRPr="00FF50CA">
        <w:rPr>
          <w:sz w:val="28"/>
          <w:szCs w:val="28"/>
        </w:rPr>
        <w:t>інтэрнат для састарэлых і інвалідаў" і ўстанова «Копцевичский псіханеўралагічны дом-інтэрнат для састарэлых і інвалідаў».</w:t>
      </w:r>
    </w:p>
    <w:p w:rsidR="00EC14D3" w:rsidRPr="00FF50CA" w:rsidRDefault="00EC14D3" w:rsidP="00FF50CA">
      <w:pPr>
        <w:ind w:firstLine="708"/>
        <w:jc w:val="both"/>
      </w:pPr>
      <w:r w:rsidRPr="00FF50CA">
        <w:rPr>
          <w:rStyle w:val="y2iqfc"/>
          <w:color w:val="202124"/>
          <w:sz w:val="28"/>
          <w:szCs w:val="28"/>
        </w:rPr>
        <w:t>Спецыяльныя жылыя памяшканнi ў стацыянарных установах могуць выдзяляцца грамадзянам Рэспублікі Беларусь, замежным грамадзянам і асобам без грамадзянства, якія пастаянна пражываюць у Рэспубліцы Беларусь (далей - грамадзяне), у адпаведнасці з пералікам медыцынскіх паказанняў і медыцынскіх супрацьпаказанняў для аказання сацыяльных паслуг ва ўстановах сацыяльнага абслугоўвання, што ўстанаўліваюцца Міністэрствам працы і сацыяльнай абароны і Міністэрствам аховы здароўя:</w:t>
      </w:r>
    </w:p>
    <w:p w:rsidR="00EC14D3" w:rsidRPr="00FF50CA" w:rsidRDefault="00FF50CA" w:rsidP="00FF50CA">
      <w:pPr>
        <w:jc w:val="both"/>
        <w:rPr>
          <w:rStyle w:val="y2iqfc"/>
          <w:color w:val="202124"/>
          <w:sz w:val="28"/>
          <w:szCs w:val="28"/>
        </w:rPr>
      </w:pPr>
      <w:r w:rsidRPr="00FF50CA">
        <w:rPr>
          <w:rStyle w:val="y2iqfc"/>
          <w:color w:val="202124"/>
          <w:sz w:val="28"/>
          <w:szCs w:val="28"/>
        </w:rPr>
        <w:t xml:space="preserve">- </w:t>
      </w:r>
      <w:r w:rsidR="00EC14D3" w:rsidRPr="00FF50CA">
        <w:rPr>
          <w:rStyle w:val="y2iqfc"/>
          <w:color w:val="202124"/>
          <w:sz w:val="28"/>
          <w:szCs w:val="28"/>
        </w:rPr>
        <w:t>у дамах-інтэрнатах агульнага тыпу, дамах-інтэрнатах падвышанай камфортнасці, псіханеўралагічных дамах-інтэрнатах, дамах-інтэрнатах для дзяцей-інвалідаў - для пастаяннага або часовага (да аднаго года або да дасягнення паўналецця), у тым ліку кароткатэрміновага (да 1 месяца, але не больш за тры разы ў каляндарным годзе), пражывання;</w:t>
      </w:r>
    </w:p>
    <w:p w:rsidR="00EC14D3" w:rsidRPr="00FF50CA" w:rsidRDefault="00FF50CA" w:rsidP="00FF50CA">
      <w:pPr>
        <w:jc w:val="both"/>
      </w:pPr>
      <w:r>
        <w:rPr>
          <w:rStyle w:val="y2iqfc"/>
          <w:color w:val="202124"/>
          <w:sz w:val="28"/>
          <w:szCs w:val="28"/>
          <w:lang w:val="ru-RU"/>
        </w:rPr>
        <w:t xml:space="preserve">- </w:t>
      </w:r>
      <w:r w:rsidR="00EC14D3" w:rsidRPr="00FF50CA">
        <w:rPr>
          <w:rStyle w:val="y2iqfc"/>
          <w:color w:val="202124"/>
          <w:sz w:val="28"/>
          <w:szCs w:val="28"/>
        </w:rPr>
        <w:t xml:space="preserve">у спецыяльных </w:t>
      </w:r>
      <w:proofErr w:type="gramStart"/>
      <w:r w:rsidR="00EC14D3" w:rsidRPr="00FF50CA">
        <w:rPr>
          <w:rStyle w:val="y2iqfc"/>
          <w:color w:val="202124"/>
          <w:sz w:val="28"/>
          <w:szCs w:val="28"/>
        </w:rPr>
        <w:t>дамах</w:t>
      </w:r>
      <w:proofErr w:type="gramEnd"/>
      <w:r w:rsidR="00EC14D3" w:rsidRPr="00FF50CA">
        <w:rPr>
          <w:rStyle w:val="y2iqfc"/>
          <w:color w:val="202124"/>
          <w:sz w:val="28"/>
          <w:szCs w:val="28"/>
        </w:rPr>
        <w:t xml:space="preserve"> - для пастаяннага або часовага (да аднаго года) пражывання.</w:t>
      </w:r>
    </w:p>
    <w:p w:rsidR="00EC14D3" w:rsidRPr="00FF50CA" w:rsidRDefault="00EC14D3" w:rsidP="00FF50CA">
      <w:pPr>
        <w:ind w:firstLine="708"/>
        <w:jc w:val="both"/>
      </w:pPr>
      <w:r w:rsidRPr="00FF50CA">
        <w:rPr>
          <w:rStyle w:val="y2iqfc"/>
          <w:color w:val="202124"/>
          <w:sz w:val="28"/>
          <w:szCs w:val="28"/>
        </w:rPr>
        <w:t xml:space="preserve">Спецыяльныя жылыя памяшканнi ў дамах-інтэрнатах агульнага тыпу прадастаўляюцца грамадзянам, якія дасягнулі ўзросту, які дае права на пенсію па </w:t>
      </w:r>
      <w:r w:rsidR="00FF50CA" w:rsidRPr="00FF50CA">
        <w:rPr>
          <w:rStyle w:val="y2iqfc"/>
          <w:color w:val="202124"/>
          <w:sz w:val="28"/>
          <w:szCs w:val="28"/>
        </w:rPr>
        <w:t xml:space="preserve"> </w:t>
      </w:r>
      <w:r w:rsidRPr="00FF50CA">
        <w:rPr>
          <w:rStyle w:val="y2iqfc"/>
          <w:color w:val="202124"/>
          <w:sz w:val="28"/>
          <w:szCs w:val="28"/>
        </w:rPr>
        <w:t xml:space="preserve">ўзросту на агульных падставах, інвалідам I і II групы, якія не маюць паўналетніх дзяцей, мужа і жонкі і бацькоў, якія не з'яўляюцца інвалідамі I і II групы, якія не дасягнулі ўзросту, </w:t>
      </w:r>
      <w:r w:rsidR="00FF50CA" w:rsidRPr="00FF50CA">
        <w:rPr>
          <w:rStyle w:val="y2iqfc"/>
          <w:color w:val="202124"/>
          <w:sz w:val="28"/>
          <w:szCs w:val="28"/>
        </w:rPr>
        <w:t xml:space="preserve"> </w:t>
      </w:r>
      <w:r w:rsidRPr="00FF50CA">
        <w:rPr>
          <w:rStyle w:val="y2iqfc"/>
          <w:color w:val="202124"/>
          <w:sz w:val="28"/>
          <w:szCs w:val="28"/>
        </w:rPr>
        <w:t xml:space="preserve">што дае права на пенсію па ўзросту на агульных падставах, альбо іншых фізічных </w:t>
      </w:r>
      <w:r w:rsidR="00FF50CA" w:rsidRPr="00FF50CA">
        <w:rPr>
          <w:rStyle w:val="y2iqfc"/>
          <w:color w:val="202124"/>
          <w:sz w:val="28"/>
          <w:szCs w:val="28"/>
        </w:rPr>
        <w:t xml:space="preserve"> </w:t>
      </w:r>
      <w:r w:rsidRPr="00FF50CA">
        <w:rPr>
          <w:rStyle w:val="y2iqfc"/>
          <w:color w:val="202124"/>
          <w:sz w:val="28"/>
          <w:szCs w:val="28"/>
        </w:rPr>
        <w:t xml:space="preserve">або юрыдычных асоб, з якімі заключаны дагавор рэнты з выдзяленнем сродкаў на ўтрыманне, дагавор пажыццёвага ўтрымання (далей, калі не пазначана іншае, - асобы, абавязаныя па законе іх утрымліваць) , якія маюць патрэбу ў пастаянным староннім сыходзе </w:t>
      </w:r>
      <w:r w:rsidR="00FF50CA" w:rsidRPr="00FF50CA">
        <w:rPr>
          <w:rStyle w:val="y2iqfc"/>
          <w:color w:val="202124"/>
          <w:sz w:val="28"/>
          <w:szCs w:val="28"/>
        </w:rPr>
        <w:t xml:space="preserve"> </w:t>
      </w:r>
      <w:r w:rsidRPr="00FF50CA">
        <w:rPr>
          <w:rStyle w:val="y2iqfc"/>
          <w:color w:val="202124"/>
          <w:sz w:val="28"/>
          <w:szCs w:val="28"/>
        </w:rPr>
        <w:t>або старонняй дапамогі, бытавым абслугоўванні і медыцынскай дапамогі.</w:t>
      </w:r>
    </w:p>
    <w:p w:rsidR="00EC14D3" w:rsidRPr="00FF50CA" w:rsidRDefault="00EC14D3" w:rsidP="00FF50CA">
      <w:pPr>
        <w:ind w:firstLine="708"/>
        <w:jc w:val="both"/>
      </w:pPr>
      <w:r w:rsidRPr="00FF50CA">
        <w:rPr>
          <w:rStyle w:val="y2iqfc"/>
          <w:color w:val="202124"/>
          <w:sz w:val="28"/>
          <w:szCs w:val="28"/>
        </w:rPr>
        <w:t>Пры наяўнасці свабодных месцаў спецыяльныя жылыя памяшканнi ў дамах-інтэрнатах агульнага тыпу могуць таксама падавацца грамадзянам, якія маюць асоб, абавязаных па закону іх утрымліваць.</w:t>
      </w:r>
    </w:p>
    <w:p w:rsidR="00EC14D3" w:rsidRPr="00FF50CA" w:rsidRDefault="00EC14D3" w:rsidP="00FF50CA">
      <w:pPr>
        <w:ind w:firstLine="708"/>
        <w:jc w:val="both"/>
      </w:pPr>
      <w:r w:rsidRPr="00FF50CA">
        <w:rPr>
          <w:rStyle w:val="y2iqfc"/>
          <w:color w:val="202124"/>
          <w:sz w:val="28"/>
          <w:szCs w:val="28"/>
        </w:rPr>
        <w:t>Спецыяльныя жылыя памяшканнi ў псіханеўралагічных дамах-інтэрнатах прадастаўляюцца грамадзянам, якія дасягнулі ўзросту, які дае права на пенсію па ўзросту на агульных падставах, інвалідам I і II групы, а таксама грамадзянам,</w:t>
      </w:r>
      <w:r w:rsidR="00FF50CA" w:rsidRPr="00FF50CA">
        <w:rPr>
          <w:rStyle w:val="y2iqfc"/>
          <w:color w:val="202124"/>
          <w:sz w:val="28"/>
          <w:szCs w:val="28"/>
        </w:rPr>
        <w:t xml:space="preserve"> </w:t>
      </w:r>
      <w:r w:rsidRPr="00FF50CA">
        <w:rPr>
          <w:rStyle w:val="30"/>
          <w:color w:val="202124"/>
          <w:szCs w:val="28"/>
        </w:rPr>
        <w:t xml:space="preserve"> </w:t>
      </w:r>
      <w:r w:rsidRPr="00FF50CA">
        <w:rPr>
          <w:rStyle w:val="y2iqfc"/>
          <w:color w:val="202124"/>
          <w:sz w:val="28"/>
          <w:szCs w:val="28"/>
        </w:rPr>
        <w:t xml:space="preserve">раней якія заключылі дагавор пажыццёвага </w:t>
      </w:r>
      <w:r w:rsidR="00FF50CA" w:rsidRPr="00FF50CA">
        <w:rPr>
          <w:rStyle w:val="y2iqfc"/>
          <w:color w:val="202124"/>
          <w:sz w:val="28"/>
          <w:szCs w:val="28"/>
        </w:rPr>
        <w:t xml:space="preserve"> </w:t>
      </w:r>
      <w:r w:rsidRPr="00FF50CA">
        <w:rPr>
          <w:rStyle w:val="y2iqfc"/>
          <w:color w:val="202124"/>
          <w:sz w:val="28"/>
          <w:szCs w:val="28"/>
        </w:rPr>
        <w:t xml:space="preserve">ўтрымання за кошт сродкаў мясцовых бюджэтаў з мясцовым выканаўчым і распарадчым органам, прызнаным ва ўстаноўленым парадку недзеяздольнымi, якія маюць патрэбу ў пастаянным староннім сыходзе або старонняй дапамогі, бытавым абслугоўванні і медыцынскай </w:t>
      </w:r>
      <w:r w:rsidR="00FF50CA" w:rsidRPr="00FF50CA">
        <w:rPr>
          <w:rStyle w:val="y2iqfc"/>
          <w:color w:val="202124"/>
          <w:sz w:val="28"/>
          <w:szCs w:val="28"/>
        </w:rPr>
        <w:t xml:space="preserve"> </w:t>
      </w:r>
      <w:r w:rsidRPr="00FF50CA">
        <w:rPr>
          <w:rStyle w:val="y2iqfc"/>
          <w:color w:val="202124"/>
          <w:sz w:val="28"/>
          <w:szCs w:val="28"/>
        </w:rPr>
        <w:t>дапамогі.</w:t>
      </w:r>
    </w:p>
    <w:p w:rsidR="00EC14D3" w:rsidRPr="00FF50CA" w:rsidRDefault="00EC14D3" w:rsidP="00FF50CA">
      <w:pPr>
        <w:ind w:firstLine="708"/>
        <w:jc w:val="both"/>
      </w:pPr>
      <w:r w:rsidRPr="00FF50CA">
        <w:rPr>
          <w:rStyle w:val="y2iqfc"/>
          <w:color w:val="202124"/>
          <w:sz w:val="28"/>
          <w:szCs w:val="28"/>
        </w:rPr>
        <w:t xml:space="preserve">Грамадзянам, якія дасягнулі ўзросту, які дае права на пенсію па ўзросту на агульных падставах, інвалідам I і II групы, якія не прызнаны ва ўстаноўленым парадку недзеяздольнымі, спецыяльныя жылыя памяшканнi ў </w:t>
      </w:r>
      <w:r w:rsidRPr="00FF50CA">
        <w:rPr>
          <w:rStyle w:val="y2iqfc"/>
          <w:color w:val="202124"/>
          <w:sz w:val="28"/>
          <w:szCs w:val="28"/>
        </w:rPr>
        <w:lastRenderedPageBreak/>
        <w:t xml:space="preserve">псіханеўралагічных дамах-інтэрнатах </w:t>
      </w:r>
      <w:r w:rsidR="00FF50CA" w:rsidRPr="00FF50CA">
        <w:rPr>
          <w:rStyle w:val="y2iqfc"/>
          <w:color w:val="202124"/>
          <w:sz w:val="28"/>
          <w:szCs w:val="28"/>
        </w:rPr>
        <w:t xml:space="preserve"> </w:t>
      </w:r>
      <w:r w:rsidRPr="00FF50CA">
        <w:rPr>
          <w:rStyle w:val="y2iqfc"/>
          <w:color w:val="202124"/>
          <w:sz w:val="28"/>
          <w:szCs w:val="28"/>
        </w:rPr>
        <w:t>могуць выдзяляцца для часовага, у тым ліку кароткатэрміновага, пражывання.</w:t>
      </w:r>
    </w:p>
    <w:p w:rsidR="00FF50CA" w:rsidRPr="00FF50CA" w:rsidRDefault="00FF50CA" w:rsidP="00FF50CA">
      <w:pPr>
        <w:ind w:firstLine="708"/>
        <w:jc w:val="both"/>
        <w:rPr>
          <w:rStyle w:val="y2iqfc"/>
          <w:color w:val="202124"/>
          <w:sz w:val="28"/>
          <w:szCs w:val="28"/>
        </w:rPr>
      </w:pPr>
    </w:p>
    <w:p w:rsidR="00EC14D3" w:rsidRPr="00FF50CA" w:rsidRDefault="00EC14D3" w:rsidP="00FF50CA">
      <w:pPr>
        <w:ind w:firstLine="708"/>
        <w:jc w:val="both"/>
        <w:rPr>
          <w:rStyle w:val="y2iqfc"/>
          <w:b/>
          <w:color w:val="202124"/>
          <w:sz w:val="28"/>
          <w:szCs w:val="28"/>
        </w:rPr>
      </w:pPr>
      <w:r w:rsidRPr="00FF50CA">
        <w:rPr>
          <w:rStyle w:val="y2iqfc"/>
          <w:b/>
          <w:color w:val="202124"/>
          <w:sz w:val="28"/>
          <w:szCs w:val="28"/>
        </w:rPr>
        <w:t>Па пытаннях афармлення ў дом-інтэрнат звяртацца:</w:t>
      </w:r>
    </w:p>
    <w:p w:rsidR="00EC14D3" w:rsidRPr="00FF50CA" w:rsidRDefault="00EC14D3" w:rsidP="00FF50CA">
      <w:pPr>
        <w:ind w:firstLine="708"/>
        <w:jc w:val="both"/>
        <w:rPr>
          <w:rStyle w:val="y2iqfc"/>
          <w:color w:val="202124"/>
          <w:sz w:val="28"/>
          <w:szCs w:val="28"/>
        </w:rPr>
      </w:pPr>
      <w:r w:rsidRPr="00FF50CA">
        <w:rPr>
          <w:rStyle w:val="y2iqfc"/>
          <w:color w:val="202124"/>
          <w:sz w:val="28"/>
          <w:szCs w:val="28"/>
        </w:rPr>
        <w:t>Дзяржаўная ўстанова «Петрыкаўскі тэрытарыяльны цэнтр сацыяльнага абслугоўвання насельніцтва», вул. Першамайская, 118 а, каб. №6</w:t>
      </w:r>
    </w:p>
    <w:p w:rsidR="00EC14D3" w:rsidRPr="00FF50CA" w:rsidRDefault="00EC14D3" w:rsidP="00FF50CA">
      <w:pPr>
        <w:ind w:firstLine="708"/>
        <w:jc w:val="both"/>
        <w:rPr>
          <w:i/>
        </w:rPr>
      </w:pPr>
      <w:r w:rsidRPr="00FF50CA">
        <w:rPr>
          <w:rStyle w:val="y2iqfc"/>
          <w:i/>
          <w:color w:val="202124"/>
          <w:sz w:val="28"/>
          <w:szCs w:val="28"/>
        </w:rPr>
        <w:t>Купр</w:t>
      </w:r>
      <w:r w:rsidR="00FF50CA" w:rsidRPr="00FF50CA">
        <w:rPr>
          <w:rStyle w:val="y2iqfc"/>
          <w:i/>
          <w:color w:val="202124"/>
          <w:sz w:val="28"/>
          <w:szCs w:val="28"/>
          <w:lang w:val="ru-RU"/>
        </w:rPr>
        <w:t>эй</w:t>
      </w:r>
      <w:r w:rsidRPr="00FF50CA">
        <w:rPr>
          <w:rStyle w:val="y2iqfc"/>
          <w:i/>
          <w:color w:val="202124"/>
          <w:sz w:val="28"/>
          <w:szCs w:val="28"/>
        </w:rPr>
        <w:t xml:space="preserve"> Жанна Леанідаўна, тэл. 20551.</w:t>
      </w:r>
    </w:p>
    <w:p w:rsidR="000E20AF" w:rsidRPr="00FF50CA" w:rsidRDefault="000E20AF" w:rsidP="00FF50CA">
      <w:pPr>
        <w:jc w:val="both"/>
        <w:rPr>
          <w:lang w:val="ru-RU"/>
        </w:rPr>
      </w:pPr>
    </w:p>
    <w:sectPr w:rsidR="000E20AF" w:rsidRPr="00FF50CA" w:rsidSect="000E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EC14D3"/>
    <w:rsid w:val="000E20AF"/>
    <w:rsid w:val="0018128B"/>
    <w:rsid w:val="00284ACF"/>
    <w:rsid w:val="00362AC7"/>
    <w:rsid w:val="00445020"/>
    <w:rsid w:val="00501497"/>
    <w:rsid w:val="005738BA"/>
    <w:rsid w:val="00BE323C"/>
    <w:rsid w:val="00DC07DA"/>
    <w:rsid w:val="00EC14D3"/>
    <w:rsid w:val="00FA41D5"/>
    <w:rsid w:val="00FF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BA"/>
    <w:rPr>
      <w:lang w:val="be-BY"/>
    </w:rPr>
  </w:style>
  <w:style w:type="paragraph" w:styleId="1">
    <w:name w:val="heading 1"/>
    <w:basedOn w:val="a"/>
    <w:next w:val="a"/>
    <w:link w:val="10"/>
    <w:qFormat/>
    <w:rsid w:val="005738BA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qFormat/>
    <w:rsid w:val="005738BA"/>
    <w:pPr>
      <w:keepNext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link w:val="30"/>
    <w:qFormat/>
    <w:rsid w:val="005738BA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5738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38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8BA"/>
    <w:rPr>
      <w:sz w:val="28"/>
    </w:rPr>
  </w:style>
  <w:style w:type="character" w:customStyle="1" w:styleId="20">
    <w:name w:val="Заголовок 2 Знак"/>
    <w:basedOn w:val="a0"/>
    <w:link w:val="2"/>
    <w:rsid w:val="005738BA"/>
    <w:rPr>
      <w:b/>
      <w:sz w:val="28"/>
    </w:rPr>
  </w:style>
  <w:style w:type="character" w:customStyle="1" w:styleId="30">
    <w:name w:val="Заголовок 3 Знак"/>
    <w:basedOn w:val="a0"/>
    <w:link w:val="3"/>
    <w:rsid w:val="005738BA"/>
    <w:rPr>
      <w:sz w:val="28"/>
      <w:lang w:val="be-BY"/>
    </w:rPr>
  </w:style>
  <w:style w:type="character" w:customStyle="1" w:styleId="50">
    <w:name w:val="Заголовок 5 Знак"/>
    <w:basedOn w:val="a0"/>
    <w:link w:val="5"/>
    <w:rsid w:val="005738BA"/>
    <w:rPr>
      <w:b/>
      <w:bCs/>
      <w:i/>
      <w:iCs/>
      <w:sz w:val="26"/>
      <w:szCs w:val="26"/>
      <w:lang w:val="be-BY"/>
    </w:rPr>
  </w:style>
  <w:style w:type="character" w:customStyle="1" w:styleId="60">
    <w:name w:val="Заголовок 6 Знак"/>
    <w:basedOn w:val="a0"/>
    <w:link w:val="6"/>
    <w:rsid w:val="005738BA"/>
    <w:rPr>
      <w:b/>
      <w:bCs/>
      <w:sz w:val="22"/>
      <w:szCs w:val="22"/>
      <w:lang w:val="be-BY"/>
    </w:rPr>
  </w:style>
  <w:style w:type="paragraph" w:styleId="a3">
    <w:name w:val="Subtitle"/>
    <w:basedOn w:val="a"/>
    <w:link w:val="a4"/>
    <w:qFormat/>
    <w:rsid w:val="005738BA"/>
    <w:pPr>
      <w:jc w:val="center"/>
    </w:pPr>
    <w:rPr>
      <w:sz w:val="28"/>
      <w:szCs w:val="24"/>
      <w:u w:val="single"/>
      <w:lang w:val="ru-RU"/>
    </w:rPr>
  </w:style>
  <w:style w:type="character" w:customStyle="1" w:styleId="a4">
    <w:name w:val="Подзаголовок Знак"/>
    <w:basedOn w:val="a0"/>
    <w:link w:val="a3"/>
    <w:rsid w:val="005738BA"/>
    <w:rPr>
      <w:sz w:val="28"/>
      <w:szCs w:val="24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C1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14D3"/>
    <w:rPr>
      <w:rFonts w:ascii="Courier New" w:hAnsi="Courier New" w:cs="Courier New"/>
    </w:rPr>
  </w:style>
  <w:style w:type="character" w:customStyle="1" w:styleId="y2iqfc">
    <w:name w:val="y2iqfc"/>
    <w:basedOn w:val="a0"/>
    <w:rsid w:val="00EC1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2021-09-22T06:48:00Z</dcterms:created>
  <dcterms:modified xsi:type="dcterms:W3CDTF">2021-09-22T07:12:00Z</dcterms:modified>
</cp:coreProperties>
</file>