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5" w:rsidRDefault="0075521A" w:rsidP="00785F75">
      <w:pPr>
        <w:pStyle w:val="a3"/>
        <w:ind w:firstLine="708"/>
        <w:jc w:val="center"/>
        <w:rPr>
          <w:b/>
        </w:rPr>
      </w:pPr>
      <w:r>
        <w:rPr>
          <w:b/>
        </w:rPr>
        <w:t xml:space="preserve">О мерах по </w:t>
      </w:r>
      <w:r w:rsidR="00785F75">
        <w:rPr>
          <w:b/>
        </w:rPr>
        <w:t xml:space="preserve">уменьшения потерь нефтепродуктов </w:t>
      </w:r>
      <w:r>
        <w:rPr>
          <w:b/>
        </w:rPr>
        <w:t xml:space="preserve">при их перевозке </w:t>
      </w:r>
      <w:r w:rsidR="00785F75">
        <w:rPr>
          <w:b/>
        </w:rPr>
        <w:t>автомобильным транспортом</w:t>
      </w:r>
    </w:p>
    <w:p w:rsidR="0075521A" w:rsidRDefault="0075521A" w:rsidP="00785F75">
      <w:pPr>
        <w:pStyle w:val="a3"/>
        <w:ind w:firstLine="708"/>
        <w:jc w:val="center"/>
      </w:pPr>
    </w:p>
    <w:p w:rsidR="00785F75" w:rsidRDefault="00785F75" w:rsidP="00785F75">
      <w:pPr>
        <w:pStyle w:val="a3"/>
        <w:ind w:firstLine="708"/>
      </w:pPr>
      <w:r>
        <w:t>Успешное проведение весенних полевых работ напрямую зависит от   своевременного и бесперебойного обеспечения сельскохозяйственных предприятий топливом и горюче-смазочными материалами (ГСМ). Доставка ГСМ в хозяйства области осуществляется  специализированными транспортными средствами – автоцистернами. Свыше 90 % ГСМ перевозится автоцистернами районных предприятий, осуществляющих сервис, обслуживание и оказание услуг в сфере сельского хозяйства («</w:t>
      </w:r>
      <w:proofErr w:type="spellStart"/>
      <w:r>
        <w:t>агросервисы</w:t>
      </w:r>
      <w:proofErr w:type="spellEnd"/>
      <w:r>
        <w:t>»). Так, например, автоцистерны ОАО «</w:t>
      </w:r>
      <w:proofErr w:type="spellStart"/>
      <w:r>
        <w:t>Брагинагросервис</w:t>
      </w:r>
      <w:proofErr w:type="spellEnd"/>
      <w:r>
        <w:t xml:space="preserve">» практически на 100% обеспечивают доставку ГСМ в хозяйства не только Брагинского, но и </w:t>
      </w:r>
      <w:proofErr w:type="spellStart"/>
      <w:r>
        <w:t>Хойникского</w:t>
      </w:r>
      <w:proofErr w:type="spellEnd"/>
      <w:r>
        <w:t xml:space="preserve"> районов Гомельской области. Поломка хотя бы одной автоцистерны данного предприятия, может негативно отразиться в ходе полевых работ. Поэтому, необходимо постоянно следить за  техническим состоянием автоцистерн и своевременно проводить необходимые испытания и проверки цистерн и  специального оборудования. Вопросы технического состояния находятся на </w:t>
      </w:r>
      <w:proofErr w:type="gramStart"/>
      <w:r>
        <w:t>постоянно</w:t>
      </w:r>
      <w:proofErr w:type="gramEnd"/>
      <w:r>
        <w:t xml:space="preserve"> на контроле  инспекторов  Госпромнадзора в ходе проведения выборочных проверок и проверок, осуществляемых в рамках мероприятий технического (технологического, проверочного) характера (МТТХ). </w:t>
      </w:r>
    </w:p>
    <w:p w:rsidR="00785F75" w:rsidRDefault="00785F75" w:rsidP="00785F75">
      <w:pPr>
        <w:pStyle w:val="a3"/>
      </w:pPr>
      <w:r>
        <w:tab/>
        <w:t xml:space="preserve">Своевременно доставить ГСМ важно и необходимо, но не менее важно </w:t>
      </w:r>
      <w:r>
        <w:rPr>
          <w:u w:val="single"/>
        </w:rPr>
        <w:t>обеспечить их экономию, сохранность качества и рациональное использование.</w:t>
      </w:r>
      <w:r>
        <w:t xml:space="preserve"> </w:t>
      </w:r>
    </w:p>
    <w:p w:rsidR="00785F75" w:rsidRDefault="00785F75" w:rsidP="00785F75">
      <w:pPr>
        <w:pStyle w:val="a3"/>
        <w:ind w:firstLine="708"/>
        <w:rPr>
          <w:color w:val="000000"/>
          <w:szCs w:val="28"/>
          <w:shd w:val="clear" w:color="auto" w:fill="F9F9F9"/>
        </w:rPr>
      </w:pPr>
      <w:r>
        <w:t xml:space="preserve">  «…создать целостную систему экономии материальных ресурсов, эффективное использование всех видов топлив. Обеспечить должный </w:t>
      </w:r>
      <w:proofErr w:type="gramStart"/>
      <w:r>
        <w:t>контроль за</w:t>
      </w:r>
      <w:proofErr w:type="gramEnd"/>
      <w:r>
        <w:t xml:space="preserve"> бережным хранением и рациональным использованием топливно-энергетических и материальных ресурсов. Обеспечить реконструкцию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>
        <w:t>нефте-и</w:t>
      </w:r>
      <w:proofErr w:type="spellEnd"/>
      <w:r>
        <w:t xml:space="preserve"> </w:t>
      </w:r>
      <w:proofErr w:type="spellStart"/>
      <w:r>
        <w:t>мазутохранилищ</w:t>
      </w:r>
      <w:proofErr w:type="spellEnd"/>
      <w:r>
        <w:t xml:space="preserve">. Уменьшение отходов, потерь сырья и материалов на всех стадиях хранения и </w:t>
      </w:r>
      <w:proofErr w:type="spellStart"/>
      <w:r>
        <w:t>транспортитировки</w:t>
      </w:r>
      <w:proofErr w:type="spellEnd"/>
      <w:r>
        <w:t>…» - вот только некоторые выдержки из Директивы Президента РБ №3  «Экономия и бережливость - главные факторы экономической безопасности».</w:t>
      </w:r>
    </w:p>
    <w:p w:rsidR="00785F75" w:rsidRDefault="00785F75" w:rsidP="00785F75">
      <w:pPr>
        <w:pStyle w:val="a3"/>
        <w:ind w:firstLine="708"/>
        <w:rPr>
          <w:color w:val="000000"/>
          <w:szCs w:val="28"/>
          <w:shd w:val="clear" w:color="auto" w:fill="F9F9F9"/>
        </w:rPr>
      </w:pPr>
      <w:r>
        <w:rPr>
          <w:color w:val="000000"/>
          <w:szCs w:val="28"/>
          <w:shd w:val="clear" w:color="auto" w:fill="F9F9F9"/>
        </w:rPr>
        <w:t>Экономия ГСМ достигается не только технически правильной организацией слива и хранения нефтепродуктов, но и применением их строго по назначению при эксплуатации  транспортных средств. Сохранение качества ГСМ  необходимое условие для обеспечения надежной и долговечной работы машин и агрегатов. Предупреждать потери и утечки нефтепродуктов нужно еще и для защиты окружающей среды.</w:t>
      </w:r>
    </w:p>
    <w:p w:rsidR="00785F75" w:rsidRDefault="00785F75" w:rsidP="00785F75">
      <w:pPr>
        <w:pStyle w:val="a3"/>
        <w:ind w:firstLine="708"/>
      </w:pPr>
      <w:r>
        <w:t xml:space="preserve">    И, если полностью избежать потери нефтепродуктов по объективным причинам  невозможно, то  свести к минимуму такие потери возможно и просто необходимо. </w:t>
      </w:r>
    </w:p>
    <w:p w:rsidR="00785F75" w:rsidRDefault="00785F75" w:rsidP="00785F75">
      <w:pPr>
        <w:pStyle w:val="a3"/>
        <w:ind w:firstLine="708"/>
      </w:pPr>
      <w:r>
        <w:t xml:space="preserve"> Нижеприведенный материал, цифры, примеры - давно просчитанные факты. Считаю, что сведения, указанные в нижеприведенных таблицах, как </w:t>
      </w:r>
      <w:r>
        <w:lastRenderedPageBreak/>
        <w:t xml:space="preserve">минимум, должны быть указаны на информационных стендах каждого производителя и потребителя услуг в области перевозки ГСМ.     </w:t>
      </w:r>
    </w:p>
    <w:p w:rsidR="00785F75" w:rsidRDefault="00785F75" w:rsidP="00966AE3">
      <w:pPr>
        <w:pStyle w:val="a3"/>
      </w:pPr>
    </w:p>
    <w:p w:rsidR="00785F75" w:rsidRDefault="00785F75" w:rsidP="00785F7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Таблица №1</w:t>
      </w:r>
    </w:p>
    <w:p w:rsidR="00785F75" w:rsidRDefault="00785F75" w:rsidP="00785F75">
      <w:pPr>
        <w:pStyle w:val="a3"/>
        <w:jc w:val="center"/>
      </w:pPr>
      <w:r>
        <w:t xml:space="preserve">Возможные сверхнормативные (неоправданные) количественные потери нефтепродуктов при транспортировке в автомобильных цистернах.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66"/>
        <w:gridCol w:w="2446"/>
        <w:gridCol w:w="2050"/>
      </w:tblGrid>
      <w:tr w:rsidR="00785F75" w:rsidTr="00785F7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Выполняемые </w:t>
            </w:r>
          </w:p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потерь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потерянного нефтепродукта</w:t>
            </w:r>
          </w:p>
        </w:tc>
      </w:tr>
      <w:tr w:rsidR="00785F75" w:rsidTr="00785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одно техническое средство за один рейс,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перевозимого количества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выше уровня.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Разбрызгивание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0,4-0,5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ниже уровня.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(неплотное) закрытие горловин.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0,6-1,7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Неплотности</w:t>
            </w:r>
            <w:proofErr w:type="spellEnd"/>
            <w:r>
              <w:rPr>
                <w:sz w:val="20"/>
                <w:szCs w:val="20"/>
              </w:rPr>
              <w:t xml:space="preserve"> во фланцевых и сальниковых соединениях, трубах и швах.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Налив нефтепродуктов открытой струей.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 и разбрызгивание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0,2-0,3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в автомобильной цистерне.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Неполный слив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в сливных рукавах.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Неполный слив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средств перекачки нефтепродуктов.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</w:tbl>
    <w:p w:rsidR="00785F75" w:rsidRDefault="00785F75" w:rsidP="00785F75">
      <w:pPr>
        <w:pStyle w:val="a3"/>
        <w:rPr>
          <w:b/>
        </w:rPr>
      </w:pPr>
    </w:p>
    <w:p w:rsidR="00785F75" w:rsidRDefault="00785F75" w:rsidP="00785F7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Таблица №2</w:t>
      </w:r>
    </w:p>
    <w:p w:rsidR="00785F75" w:rsidRDefault="00785F75" w:rsidP="00785F75">
      <w:pPr>
        <w:pStyle w:val="a3"/>
        <w:jc w:val="center"/>
      </w:pPr>
      <w:r>
        <w:t xml:space="preserve">Возможные сверхнормативные (неоправданные) количественные потери нефтепродуктов при их хранении в наземных резервуарах. </w:t>
      </w:r>
    </w:p>
    <w:p w:rsidR="00785F75" w:rsidRDefault="00785F75" w:rsidP="00785F75">
      <w:pPr>
        <w:pStyle w:val="a3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1984"/>
        <w:gridCol w:w="1985"/>
      </w:tblGrid>
      <w:tr w:rsidR="00785F75" w:rsidTr="00785F7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Выполняемые </w:t>
            </w:r>
          </w:p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потерь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потерянного нефтепродукта</w:t>
            </w:r>
          </w:p>
        </w:tc>
      </w:tr>
      <w:tr w:rsidR="00785F75" w:rsidTr="00785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Наземное расположение резервуаров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1,5 % от хранимого количества.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заполнение резервуаров (20-60%)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140-170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9,6-1.6% от принимаемого количества в год.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окрашенный в светлый цвет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Неплотное закрытие резервуаров, нет дыхательного клапана (неисправен дыхательный клапан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1500-2000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Подтекание</w:t>
            </w:r>
            <w:proofErr w:type="spellEnd"/>
            <w:r>
              <w:rPr>
                <w:sz w:val="20"/>
                <w:szCs w:val="20"/>
              </w:rPr>
              <w:t xml:space="preserve"> одной капли в секунду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кг/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.; 1200 кг/год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85F75" w:rsidRDefault="00785F75" w:rsidP="00785F75">
      <w:pPr>
        <w:pStyle w:val="a3"/>
        <w:rPr>
          <w:color w:val="FF0000"/>
        </w:rPr>
      </w:pPr>
    </w:p>
    <w:p w:rsidR="00785F75" w:rsidRDefault="00785F75" w:rsidP="00785F75">
      <w:pPr>
        <w:pStyle w:val="a3"/>
      </w:pPr>
      <w:r>
        <w:t xml:space="preserve">  Потери ГСМ разделяют на несколько основных позиций, это, потери из-за испарения; </w:t>
      </w:r>
      <w:r>
        <w:tab/>
        <w:t xml:space="preserve"> потери из-за утечек, разлива и разбрызгивания; </w:t>
      </w:r>
      <w:r>
        <w:tab/>
        <w:t xml:space="preserve"> потери от неполноты слива; потери от смешивания, обводнения и загрязнения;  потери при проведении ТО и </w:t>
      </w:r>
      <w:proofErr w:type="gramStart"/>
      <w:r>
        <w:t>ТР</w:t>
      </w:r>
      <w:proofErr w:type="gramEnd"/>
      <w:r>
        <w:t>, а также потери от повышенный расхода топлива из-за различных неисправностей   транспортных средств и др.</w:t>
      </w:r>
    </w:p>
    <w:p w:rsidR="00785F75" w:rsidRDefault="00785F75" w:rsidP="00785F75">
      <w:pPr>
        <w:pStyle w:val="a3"/>
        <w:ind w:firstLine="567"/>
      </w:pPr>
      <w:r>
        <w:t xml:space="preserve">Потери ГСМ от испарения связаны с их фракционным составом и зависят от метеорологических условий и конструктивных особенностей автоцистерн. Наибольшую склонность к испарению обладают бензины, </w:t>
      </w:r>
      <w:proofErr w:type="gramStart"/>
      <w:r>
        <w:t>наименьшей</w:t>
      </w:r>
      <w:proofErr w:type="gramEnd"/>
      <w:r>
        <w:t xml:space="preserve"> – мазут и масло. Дизельное топливо по склонности к потерям от испарения занимают промежуточное положение.</w:t>
      </w:r>
    </w:p>
    <w:p w:rsidR="00785F75" w:rsidRDefault="00785F75" w:rsidP="00785F75">
      <w:pPr>
        <w:pStyle w:val="a3"/>
      </w:pPr>
      <w:r>
        <w:lastRenderedPageBreak/>
        <w:t xml:space="preserve">         В свою очередь, потери нефтепродуктов от испарения делятся на потери от так называемых «малых дыханий» и «больших дыханий».</w:t>
      </w:r>
    </w:p>
    <w:p w:rsidR="00785F75" w:rsidRDefault="00785F75" w:rsidP="00785F75">
      <w:pPr>
        <w:pStyle w:val="a3"/>
      </w:pPr>
      <w:r>
        <w:t xml:space="preserve">         Одним из путей снижения потерь от «малых дыханий», является снижение интенсивности нагрева цистерн. Для этого  цистерны должны окрашиваться в светлые тона красок. Некоторые предприятия, приобретая специализированные транспортные средства со складов Министерства обороны, цистерны которых окрашены в защитный цвет, не спешат их перекрашивать в цвет с наибольшей </w:t>
      </w:r>
      <w:proofErr w:type="spellStart"/>
      <w:r>
        <w:t>лучеотражательной</w:t>
      </w:r>
      <w:proofErr w:type="spellEnd"/>
      <w:r>
        <w:t xml:space="preserve">  способностью (белая, оранжевая краска). В связи с этим, привожу некоторые цифры для примера. Так, бензин автомобильный, находящийся в одинаковых условиях, в зависимости от цвета окраски цистерны (тары) может нагреваться до температуры: алюминиевая  окраска – 11,5</w:t>
      </w:r>
      <w:proofErr w:type="gramStart"/>
      <w:r>
        <w:t xml:space="preserve"> ºС</w:t>
      </w:r>
      <w:proofErr w:type="gramEnd"/>
      <w:r>
        <w:t xml:space="preserve">; оранжевая - 12,0 ºС серая - 14.6 ºС; зеленая - 22 ºС; черная - 30 ºС.  Как видно из этого примера бензин, находящийся в цистерне (таре) окрашенной в зеленый цвет в 2 раза больше нагревается, чем в цистерне окрашенной в оранжевый цвет, </w:t>
      </w:r>
      <w:proofErr w:type="gramStart"/>
      <w:r>
        <w:t>а</w:t>
      </w:r>
      <w:proofErr w:type="gramEnd"/>
      <w:r>
        <w:t xml:space="preserve"> следовательно в 2 раза интенсивнее  происходит его испарение.</w:t>
      </w:r>
    </w:p>
    <w:p w:rsidR="00785F75" w:rsidRDefault="00785F75" w:rsidP="00785F75">
      <w:pPr>
        <w:pStyle w:val="a3"/>
      </w:pPr>
      <w:r>
        <w:t xml:space="preserve">      Эффективным способом уменьшения потерь нефтепродуктов от «малых дыханий» является транспортировка и хранение их под избыточным давлением, поэтому на автомобильных цистернах устанавливаются дыхательные клапаны, которые срабатывающие при определенном избыточном давлении. В связи с этим, крайне важно своевременно обслуживать и испытывать дыхательные клапаны на герметичность.</w:t>
      </w:r>
    </w:p>
    <w:p w:rsidR="00785F75" w:rsidRDefault="00785F75" w:rsidP="00785F75">
      <w:pPr>
        <w:pStyle w:val="a3"/>
      </w:pPr>
      <w:r>
        <w:t xml:space="preserve">     «Большое дыхание»- это вытеснение паров нефтепродукта из газового пространства цистерны при ее заполнении и поступлении в цистерну воздуха из атмосферы при ее опорожнении.</w:t>
      </w:r>
    </w:p>
    <w:p w:rsidR="00785F75" w:rsidRDefault="00785F75" w:rsidP="00785F75">
      <w:pPr>
        <w:pStyle w:val="a3"/>
      </w:pPr>
      <w:r>
        <w:t xml:space="preserve">        Эффективным способом борьбы с потерями нефтепродуктов является оборудование автомобильных цистерн </w:t>
      </w:r>
      <w:proofErr w:type="spellStart"/>
      <w:r>
        <w:t>газоуравнительной</w:t>
      </w:r>
      <w:proofErr w:type="spellEnd"/>
      <w:r>
        <w:t xml:space="preserve"> системой, которая представляет собой систему газопроводов, соединяющих газовое пространство цистерны и резервуара, из которого производят налив нефтепродукта. Борьбу с потерями от насыщения газового пространства парами нефтепродуктов проводят также путем заполнения и опорожнения цистерн закрытой струей. Если в автоцистерну заливать (из цистерны сливать) бензин открытой струей, то с каждым 1м³ воздуха из цистерны в атмосферу будет уходить  2-3 кг, а если заливать (сливать) в цистерну бензин закрытой струей, то потери бензина не превысят 0,8 кг. </w:t>
      </w:r>
    </w:p>
    <w:p w:rsidR="00785F75" w:rsidRDefault="00785F75" w:rsidP="00785F75">
      <w:pPr>
        <w:pStyle w:val="a3"/>
      </w:pPr>
      <w:r>
        <w:t xml:space="preserve">         Для уменьшения потерь нефтепродукта от испарения при верхнем наливе наливной рукав необходимо опускать до дна цистерны и налив производят под слой нефтепродукта. В этом случае потери от испарения не превышают 0,16 кг. На каждый 1м³ наливаемого бензина, в то время как при наполнении цистерны падающей струей потери возрастают в 5,5 раза, то есть на 1 м³ наливаемого бензина – 0,88 кг.</w:t>
      </w:r>
    </w:p>
    <w:p w:rsidR="00785F75" w:rsidRDefault="00785F75" w:rsidP="00785F75">
      <w:pPr>
        <w:pStyle w:val="a3"/>
      </w:pPr>
      <w:r>
        <w:t xml:space="preserve"> Еще одним  эффективным способом снижения потерь нефтепродуктов от испарения является уменьшение газового пространства. Однако в автомобильных цистернах добиться полной ликвидации газового пространства невозможно из-за температурного расширения </w:t>
      </w:r>
      <w:r>
        <w:lastRenderedPageBreak/>
        <w:t xml:space="preserve">нефтепродуктов, поэтому их заполняют на 90% от полной вместимости («по планку»). </w:t>
      </w:r>
    </w:p>
    <w:p w:rsidR="00785F75" w:rsidRDefault="00785F75" w:rsidP="00785F75">
      <w:pPr>
        <w:pStyle w:val="a3"/>
        <w:ind w:firstLine="708"/>
      </w:pPr>
      <w:r>
        <w:t>В цистернах, заполненных не полностью, большой объем газового пространства ведет к повышению потерь нефтепродуктов.</w:t>
      </w:r>
      <w:r>
        <w:rPr>
          <w:b/>
        </w:rPr>
        <w:t xml:space="preserve"> </w:t>
      </w:r>
      <w:r>
        <w:t xml:space="preserve">Подсчитано, что потери бензина от испарения в резервуарах, заполненных на 20%, в </w:t>
      </w:r>
      <w:r>
        <w:rPr>
          <w:b/>
        </w:rPr>
        <w:t xml:space="preserve">32! </w:t>
      </w:r>
      <w:r>
        <w:t>раза больше, чем в резервуарах, заполненных на 90%.</w:t>
      </w:r>
    </w:p>
    <w:p w:rsidR="00785F75" w:rsidRDefault="00785F75" w:rsidP="00785F75">
      <w:pPr>
        <w:pStyle w:val="a3"/>
      </w:pPr>
      <w:r>
        <w:t xml:space="preserve">         Потери нефтепродуктов от вентиляции газового пространства автомобильных цистерн возникает из-за появления даже небольших </w:t>
      </w:r>
      <w:proofErr w:type="spellStart"/>
      <w:r>
        <w:t>неплотностей</w:t>
      </w:r>
      <w:proofErr w:type="spellEnd"/>
      <w:r>
        <w:t>, в результате чего происходит выдувание паров нефтепродукта. Потери от испарения за счет вентиляции газового пространства резко возрастают при движении автомобильных цистерн, когда они интенсивно обдуваются воздухом. В этих условиях через отверстие площадью 1см² может в течени</w:t>
      </w:r>
      <w:proofErr w:type="gramStart"/>
      <w:r>
        <w:t>и</w:t>
      </w:r>
      <w:proofErr w:type="gramEnd"/>
      <w:r>
        <w:t xml:space="preserve"> 1 часа теряться в виде паров до 1,5 кг. нефтепродуктов.</w:t>
      </w:r>
    </w:p>
    <w:p w:rsidR="00785F75" w:rsidRDefault="00785F75" w:rsidP="00785F75">
      <w:pPr>
        <w:pStyle w:val="a3"/>
      </w:pPr>
      <w:r>
        <w:t xml:space="preserve">          Потери нефтепродуктов от вентиляции газового пространства  полностью исключают, если плотно закрывают люки цистерн и напорно-всасывающие патрубки после заполнения, своевременно проверяют и регулируют дыхательные клапаны, обращают  больше внимания на наличие и целостность уплотнительных резиновых прокладок, регулярно и в установленные сроки проводят ТО автомобильных цистерн.</w:t>
      </w:r>
    </w:p>
    <w:p w:rsidR="00785F75" w:rsidRDefault="00785F75" w:rsidP="00785F75">
      <w:pPr>
        <w:jc w:val="both"/>
        <w:rPr>
          <w:sz w:val="28"/>
        </w:rPr>
      </w:pPr>
      <w:r>
        <w:rPr>
          <w:sz w:val="28"/>
        </w:rPr>
        <w:t xml:space="preserve">        Таким образом, своевременное и качественное обслуживание цистерн и резервуаров, своевременное обслуживание и испытание дыхательных клапанов,  своевременный ремонт (замена) разорванных сливо-наливных рукавов цистерн, своевременно проведение испытаний и проверок цистерн на герметичность, своевременная замена уплотняющих прокладок, качественное и в полном объеме проведенное ТО - эффективные </w:t>
      </w:r>
      <w:proofErr w:type="gramStart"/>
      <w:r>
        <w:rPr>
          <w:sz w:val="28"/>
        </w:rPr>
        <w:t>меры</w:t>
      </w:r>
      <w:proofErr w:type="gramEnd"/>
      <w:r>
        <w:rPr>
          <w:sz w:val="28"/>
        </w:rPr>
        <w:t xml:space="preserve"> принимаемые для уменьшения неоправданных потерь нефтепродуктов. </w:t>
      </w:r>
    </w:p>
    <w:p w:rsidR="00785F75" w:rsidRDefault="00785F75" w:rsidP="00785F75">
      <w:pPr>
        <w:pStyle w:val="a3"/>
      </w:pPr>
    </w:p>
    <w:p w:rsidR="00785F75" w:rsidRDefault="00785F75" w:rsidP="00785F75">
      <w:pPr>
        <w:pStyle w:val="a3"/>
      </w:pPr>
    </w:p>
    <w:p w:rsidR="00785F75" w:rsidRDefault="00785F75" w:rsidP="00785F75">
      <w:pPr>
        <w:pStyle w:val="a3"/>
      </w:pPr>
      <w:r>
        <w:t>Владимир Плеханов</w:t>
      </w:r>
      <w:r w:rsidR="00372717">
        <w:t xml:space="preserve"> </w:t>
      </w:r>
      <w:r>
        <w:t>– ведущий государственный инспектор отдела надзора Гомельского областного управления Госпромнадзора.</w:t>
      </w:r>
    </w:p>
    <w:p w:rsidR="00785F75" w:rsidRDefault="00785F75" w:rsidP="00785F75">
      <w:pPr>
        <w:pStyle w:val="a3"/>
      </w:pPr>
      <w:r>
        <w:t xml:space="preserve">                                                                       </w:t>
      </w:r>
    </w:p>
    <w:p w:rsidR="006A1EBD" w:rsidRDefault="006A1EBD"/>
    <w:sectPr w:rsidR="006A1EBD" w:rsidSect="006A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785F75"/>
    <w:rsid w:val="0025703F"/>
    <w:rsid w:val="00372717"/>
    <w:rsid w:val="00374099"/>
    <w:rsid w:val="0058445B"/>
    <w:rsid w:val="00693066"/>
    <w:rsid w:val="006A1EBD"/>
    <w:rsid w:val="0075521A"/>
    <w:rsid w:val="00785F75"/>
    <w:rsid w:val="00913D5B"/>
    <w:rsid w:val="00966AE3"/>
    <w:rsid w:val="00D0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5F7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5F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Sulimt</cp:lastModifiedBy>
  <cp:revision>6</cp:revision>
  <dcterms:created xsi:type="dcterms:W3CDTF">2021-03-24T12:52:00Z</dcterms:created>
  <dcterms:modified xsi:type="dcterms:W3CDTF">2021-03-25T06:46:00Z</dcterms:modified>
</cp:coreProperties>
</file>