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F" w:rsidRPr="001D739F" w:rsidRDefault="00A5331F" w:rsidP="00A5331F">
      <w:pPr>
        <w:shd w:val="clear" w:color="auto" w:fill="FFFFFF"/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bCs/>
          <w:color w:val="010101"/>
          <w:kern w:val="36"/>
          <w:sz w:val="30"/>
          <w:szCs w:val="30"/>
          <w:lang w:eastAsia="ru-RU"/>
        </w:rPr>
      </w:pPr>
      <w:bookmarkStart w:id="0" w:name="_GoBack"/>
      <w:bookmarkEnd w:id="0"/>
      <w:r w:rsidRPr="001D739F">
        <w:rPr>
          <w:rFonts w:ascii="Times New Roman" w:eastAsia="Times New Roman" w:hAnsi="Times New Roman"/>
          <w:bCs/>
          <w:color w:val="010101"/>
          <w:kern w:val="36"/>
          <w:sz w:val="30"/>
          <w:szCs w:val="30"/>
          <w:lang w:eastAsia="ru-RU"/>
        </w:rPr>
        <w:t xml:space="preserve">Об изменении </w:t>
      </w:r>
      <w:r w:rsidR="00826AA1" w:rsidRPr="001D739F">
        <w:rPr>
          <w:rFonts w:ascii="Times New Roman" w:hAnsi="Times New Roman"/>
          <w:sz w:val="30"/>
          <w:szCs w:val="30"/>
        </w:rPr>
        <w:t>Правил подготовки организаций к отопительному сезону, его проведения и завершения, утвержденны</w:t>
      </w:r>
      <w:r w:rsidR="001D739F" w:rsidRPr="001D739F">
        <w:rPr>
          <w:rFonts w:ascii="Times New Roman" w:hAnsi="Times New Roman"/>
          <w:sz w:val="30"/>
          <w:szCs w:val="30"/>
        </w:rPr>
        <w:t>х</w:t>
      </w:r>
      <w:r w:rsidR="00826AA1" w:rsidRPr="001D739F">
        <w:rPr>
          <w:rFonts w:ascii="Times New Roman" w:hAnsi="Times New Roman"/>
          <w:sz w:val="30"/>
          <w:szCs w:val="30"/>
        </w:rPr>
        <w:t xml:space="preserve"> постановлением Совета Минист</w:t>
      </w:r>
      <w:r w:rsidR="001D739F" w:rsidRPr="001D739F">
        <w:rPr>
          <w:rFonts w:ascii="Times New Roman" w:hAnsi="Times New Roman"/>
          <w:sz w:val="30"/>
          <w:szCs w:val="30"/>
        </w:rPr>
        <w:t xml:space="preserve">ров Республики Беларусь от 14 мая </w:t>
      </w:r>
      <w:r w:rsidR="00826AA1" w:rsidRPr="001D739F">
        <w:rPr>
          <w:rFonts w:ascii="Times New Roman" w:hAnsi="Times New Roman"/>
          <w:sz w:val="30"/>
          <w:szCs w:val="30"/>
        </w:rPr>
        <w:t>2020</w:t>
      </w:r>
      <w:r w:rsidR="001D739F" w:rsidRPr="001D739F">
        <w:rPr>
          <w:rFonts w:ascii="Times New Roman" w:hAnsi="Times New Roman"/>
          <w:sz w:val="30"/>
          <w:szCs w:val="30"/>
        </w:rPr>
        <w:t xml:space="preserve"> г.</w:t>
      </w:r>
      <w:r w:rsidR="00826AA1" w:rsidRPr="001D739F">
        <w:rPr>
          <w:rFonts w:ascii="Times New Roman" w:hAnsi="Times New Roman"/>
          <w:sz w:val="30"/>
          <w:szCs w:val="30"/>
        </w:rPr>
        <w:t xml:space="preserve"> № 286</w:t>
      </w:r>
    </w:p>
    <w:p w:rsidR="00A5331F" w:rsidRDefault="00A5331F" w:rsidP="00A5331F">
      <w:pPr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Times New Roman" w:eastAsia="Times New Roman" w:hAnsi="Times New Roman"/>
          <w:b/>
          <w:bCs/>
          <w:color w:val="010101"/>
          <w:kern w:val="36"/>
          <w:sz w:val="30"/>
          <w:szCs w:val="30"/>
          <w:lang w:eastAsia="ru-RU"/>
        </w:rPr>
      </w:pPr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соответствии с </w:t>
      </w:r>
      <w:r w:rsidRPr="004C38AF">
        <w:rPr>
          <w:sz w:val="30"/>
          <w:szCs w:val="30"/>
        </w:rPr>
        <w:t>постановлением Совета Министров Республи</w:t>
      </w:r>
      <w:r>
        <w:rPr>
          <w:sz w:val="30"/>
          <w:szCs w:val="30"/>
        </w:rPr>
        <w:t xml:space="preserve">ки Беларусь </w:t>
      </w:r>
      <w:r w:rsidRPr="004C38AF">
        <w:rPr>
          <w:sz w:val="30"/>
          <w:szCs w:val="30"/>
        </w:rPr>
        <w:t xml:space="preserve">от 25 октября 2022 г. № 726 </w:t>
      </w:r>
      <w:r>
        <w:rPr>
          <w:sz w:val="30"/>
          <w:szCs w:val="30"/>
        </w:rPr>
        <w:br/>
      </w:r>
      <w:r w:rsidRPr="004C38AF">
        <w:rPr>
          <w:sz w:val="30"/>
          <w:szCs w:val="30"/>
        </w:rPr>
        <w:t xml:space="preserve">«Об источниках электрической и (или) тепловой энергии» внесены изменения в Правила подготовки организаций к отопительному сезону, его проведения и завершения, утвержденные постановлением Совета Министров Республики </w:t>
      </w:r>
      <w:r>
        <w:rPr>
          <w:sz w:val="30"/>
          <w:szCs w:val="30"/>
        </w:rPr>
        <w:t xml:space="preserve">Беларусь </w:t>
      </w:r>
      <w:r w:rsidRPr="004C38AF">
        <w:rPr>
          <w:sz w:val="30"/>
          <w:szCs w:val="30"/>
        </w:rPr>
        <w:t>от 14.05.2020 № 286 (да</w:t>
      </w:r>
      <w:r>
        <w:rPr>
          <w:sz w:val="30"/>
          <w:szCs w:val="30"/>
        </w:rPr>
        <w:t>лее – Правила), которые вступили</w:t>
      </w:r>
      <w:r w:rsidRPr="004C38AF">
        <w:rPr>
          <w:sz w:val="30"/>
          <w:szCs w:val="30"/>
        </w:rPr>
        <w:t xml:space="preserve"> в силу с 3 декабря 2022 года. </w:t>
      </w:r>
      <w:proofErr w:type="gramEnd"/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r w:rsidRPr="004C38AF">
        <w:rPr>
          <w:sz w:val="30"/>
          <w:szCs w:val="30"/>
        </w:rPr>
        <w:t>Внесенные изменения в Правила обусловлены изменившимся законодательством в сфере административных процедур.</w:t>
      </w:r>
    </w:p>
    <w:p w:rsidR="00826AA1" w:rsidRDefault="00826AA1" w:rsidP="00826AA1">
      <w:pPr>
        <w:pStyle w:val="Default"/>
        <w:ind w:firstLine="709"/>
        <w:jc w:val="both"/>
        <w:rPr>
          <w:sz w:val="30"/>
          <w:szCs w:val="30"/>
        </w:rPr>
      </w:pPr>
      <w:proofErr w:type="gramStart"/>
      <w:r w:rsidRPr="004C38AF">
        <w:rPr>
          <w:sz w:val="30"/>
          <w:szCs w:val="30"/>
        </w:rPr>
        <w:t>В связи с этим скорректированы главы 5 и 6 Правил в части определения порядка осуществления административных процедур, предусмотренных подпунктами 3.10.1 «Регистрация паспорта готовности потребителя тепловой энергии к работе в осенне-зимний период» и 3.10.2 «Регистрация паспорта готовности теплоисточника к работе в осенне-зимний период» пункта 3.10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</w:t>
      </w:r>
      <w:proofErr w:type="gramEnd"/>
      <w:r w:rsidRPr="004C38AF">
        <w:rPr>
          <w:sz w:val="30"/>
          <w:szCs w:val="30"/>
        </w:rPr>
        <w:t xml:space="preserve">                                              от 24 сентября 2021 г. № 548, где также определены случаи, при которых отказывают в принятии заявления о регистрации паспорта готовности и в регистрации паспорта готовности (в осуществлении административной процедуры).  </w:t>
      </w:r>
    </w:p>
    <w:p w:rsidR="00826AA1" w:rsidRPr="00052DA3" w:rsidRDefault="00826AA1" w:rsidP="00826AA1">
      <w:pPr>
        <w:pStyle w:val="Default"/>
        <w:ind w:firstLine="709"/>
        <w:jc w:val="both"/>
        <w:rPr>
          <w:i/>
          <w:iCs/>
          <w:sz w:val="30"/>
          <w:szCs w:val="30"/>
        </w:rPr>
      </w:pPr>
      <w:proofErr w:type="spellStart"/>
      <w:r w:rsidRPr="00052DA3">
        <w:rPr>
          <w:i/>
          <w:iCs/>
          <w:sz w:val="30"/>
          <w:szCs w:val="30"/>
        </w:rPr>
        <w:t>Справочно</w:t>
      </w:r>
      <w:proofErr w:type="spellEnd"/>
      <w:r w:rsidRPr="00052DA3">
        <w:rPr>
          <w:i/>
          <w:iCs/>
          <w:sz w:val="30"/>
          <w:szCs w:val="30"/>
        </w:rPr>
        <w:t>.</w:t>
      </w:r>
    </w:p>
    <w:p w:rsidR="00826AA1" w:rsidRPr="00052DA3" w:rsidRDefault="00826AA1" w:rsidP="00826AA1">
      <w:pPr>
        <w:pStyle w:val="Default"/>
        <w:ind w:firstLine="709"/>
        <w:jc w:val="both"/>
        <w:rPr>
          <w:i/>
          <w:iCs/>
          <w:sz w:val="30"/>
          <w:szCs w:val="30"/>
        </w:rPr>
      </w:pPr>
      <w:r w:rsidRPr="00052DA3">
        <w:rPr>
          <w:i/>
          <w:iCs/>
          <w:sz w:val="30"/>
          <w:szCs w:val="30"/>
        </w:rPr>
        <w:t xml:space="preserve">Регламенты указанных административных процедур утверждены постановлением Министерства энергетики от 29 ноября 2022 г. № 39 </w:t>
      </w:r>
      <w:r>
        <w:rPr>
          <w:i/>
          <w:iCs/>
          <w:sz w:val="30"/>
          <w:szCs w:val="30"/>
        </w:rPr>
        <w:br/>
      </w:r>
      <w:r w:rsidRPr="00052DA3">
        <w:rPr>
          <w:i/>
          <w:iCs/>
          <w:sz w:val="30"/>
          <w:szCs w:val="30"/>
        </w:rPr>
        <w:t>«Об утверждении регламентов административных процедур».</w:t>
      </w:r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r w:rsidRPr="004C38AF">
        <w:rPr>
          <w:sz w:val="30"/>
          <w:szCs w:val="30"/>
        </w:rPr>
        <w:t>Вместе с тем внесенными изменениями установлен срок действия паспорта готовности потребителя тепловой энергии (теплоисточника) к работе в осенне-зимний период, внесена корректировка в определение термина «потребитель», добавлен новый термин «объект теплопотребления» и его определение, в том числе определены основные требования по проведению испытаний тепловых сетей, трубопроводов и оборудования теплоисточников, тепловых пунктов.</w:t>
      </w:r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r w:rsidRPr="004C38AF">
        <w:rPr>
          <w:sz w:val="30"/>
          <w:szCs w:val="30"/>
        </w:rPr>
        <w:t xml:space="preserve">Изменениями установлен срок, до наступления которого организациям, имеющим в собственности (хозяйственном ведении, оперативном управлении, ином законном основании) теплоисточники и (или) тепловые сети, необходимо разработать организационно-технические мероприятия для подготовки теплоисточников и (или) </w:t>
      </w:r>
      <w:r w:rsidRPr="004C38AF">
        <w:rPr>
          <w:sz w:val="30"/>
          <w:szCs w:val="30"/>
        </w:rPr>
        <w:lastRenderedPageBreak/>
        <w:t xml:space="preserve">тепловых сетей к работе в осенне-зимний </w:t>
      </w:r>
      <w:proofErr w:type="gramStart"/>
      <w:r w:rsidRPr="004C38AF">
        <w:rPr>
          <w:sz w:val="30"/>
          <w:szCs w:val="30"/>
        </w:rPr>
        <w:t>период</w:t>
      </w:r>
      <w:proofErr w:type="gramEnd"/>
      <w:r w:rsidRPr="004C38AF">
        <w:rPr>
          <w:sz w:val="30"/>
          <w:szCs w:val="30"/>
        </w:rPr>
        <w:t xml:space="preserve"> и определена необходимость оформления паспорта готовности теплоисточника, отпускающего тепловую энергию одновременно на технологические нужды и отопление административных и производственных зданий. </w:t>
      </w:r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r w:rsidRPr="004C38AF">
        <w:rPr>
          <w:sz w:val="30"/>
          <w:szCs w:val="30"/>
        </w:rPr>
        <w:t xml:space="preserve">При этом изменениями устранено противоречие между сроками проверки готовности к работе в осенне-зимний период и оформления </w:t>
      </w:r>
      <w:proofErr w:type="gramStart"/>
      <w:r w:rsidRPr="004C38AF">
        <w:rPr>
          <w:sz w:val="30"/>
          <w:szCs w:val="30"/>
        </w:rPr>
        <w:t>актов проверки готовности потребителя тепловой энергии</w:t>
      </w:r>
      <w:proofErr w:type="gramEnd"/>
      <w:r w:rsidRPr="004C38AF">
        <w:rPr>
          <w:sz w:val="30"/>
          <w:szCs w:val="30"/>
        </w:rPr>
        <w:t xml:space="preserve"> и теплоисточника к работе в осенне-зимний период.</w:t>
      </w:r>
    </w:p>
    <w:p w:rsidR="00826AA1" w:rsidRPr="004C38AF" w:rsidRDefault="00826AA1" w:rsidP="00826AA1">
      <w:pPr>
        <w:pStyle w:val="Default"/>
        <w:ind w:firstLine="709"/>
        <w:jc w:val="both"/>
        <w:rPr>
          <w:sz w:val="30"/>
          <w:szCs w:val="30"/>
        </w:rPr>
      </w:pPr>
      <w:r w:rsidRPr="004C38AF">
        <w:rPr>
          <w:sz w:val="30"/>
          <w:szCs w:val="30"/>
        </w:rPr>
        <w:t xml:space="preserve">Кроме того, в целях уточнения требований по выдаче заключения о готовности к работе в осенне-зимний период котельных мощностью           200 киловатт независимо от мощности установленных в них котлов изменениями урегулирован порядок выдачи такого заключения иными организациями, осуществляющими государственный надзор в области промышленной безопасности. </w:t>
      </w:r>
    </w:p>
    <w:p w:rsidR="00A5331F" w:rsidRDefault="00A5331F" w:rsidP="00A5331F">
      <w:pPr>
        <w:spacing w:before="0" w:beforeAutospacing="0" w:after="0" w:afterAutospacing="0" w:line="360" w:lineRule="auto"/>
        <w:rPr>
          <w:sz w:val="30"/>
          <w:szCs w:val="30"/>
        </w:rPr>
      </w:pPr>
    </w:p>
    <w:p w:rsidR="00A5331F" w:rsidRDefault="00826AA1" w:rsidP="00A5331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>Старший</w:t>
      </w:r>
      <w:r w:rsidR="00A5331F">
        <w:rPr>
          <w:rFonts w:ascii="Times New Roman" w:hAnsi="Times New Roman"/>
          <w:b w:val="0"/>
          <w:i w:val="0"/>
          <w:sz w:val="30"/>
          <w:szCs w:val="30"/>
        </w:rPr>
        <w:t xml:space="preserve"> государственный инспектор</w:t>
      </w:r>
    </w:p>
    <w:p w:rsidR="00A5331F" w:rsidRDefault="00A5331F" w:rsidP="00A5331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proofErr w:type="spellStart"/>
      <w:r>
        <w:rPr>
          <w:rFonts w:ascii="Times New Roman" w:hAnsi="Times New Roman"/>
          <w:b w:val="0"/>
          <w:i w:val="0"/>
          <w:sz w:val="30"/>
          <w:szCs w:val="30"/>
        </w:rPr>
        <w:t>Мозырского</w:t>
      </w:r>
      <w:proofErr w:type="spellEnd"/>
      <w:r>
        <w:rPr>
          <w:rFonts w:ascii="Times New Roman" w:hAnsi="Times New Roman"/>
          <w:b w:val="0"/>
          <w:i w:val="0"/>
          <w:sz w:val="30"/>
          <w:szCs w:val="30"/>
        </w:rPr>
        <w:t xml:space="preserve"> межрайонного отдела </w:t>
      </w:r>
    </w:p>
    <w:p w:rsidR="00A5331F" w:rsidRDefault="00A5331F" w:rsidP="00A5331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 xml:space="preserve">Гомельского ОУ Госпромнадзора                                </w:t>
      </w:r>
      <w:proofErr w:type="spellStart"/>
      <w:r w:rsidR="00826AA1">
        <w:rPr>
          <w:rFonts w:ascii="Times New Roman" w:hAnsi="Times New Roman"/>
          <w:b w:val="0"/>
          <w:i w:val="0"/>
          <w:sz w:val="30"/>
          <w:szCs w:val="30"/>
        </w:rPr>
        <w:t>С.Ю.Леднёв</w:t>
      </w:r>
      <w:proofErr w:type="spellEnd"/>
    </w:p>
    <w:p w:rsidR="00A5331F" w:rsidRDefault="00A5331F" w:rsidP="00A5331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</w:p>
    <w:p w:rsidR="00A5331F" w:rsidRDefault="00A5331F" w:rsidP="00A5331F">
      <w:pPr>
        <w:rPr>
          <w:szCs w:val="18"/>
        </w:rPr>
      </w:pPr>
    </w:p>
    <w:p w:rsidR="00A5331F" w:rsidRDefault="00A5331F" w:rsidP="00A5331F">
      <w:pPr>
        <w:rPr>
          <w:szCs w:val="18"/>
        </w:rPr>
      </w:pPr>
    </w:p>
    <w:p w:rsidR="00A5331F" w:rsidRDefault="00A5331F" w:rsidP="00A5331F">
      <w:pPr>
        <w:rPr>
          <w:szCs w:val="18"/>
        </w:rPr>
      </w:pPr>
    </w:p>
    <w:p w:rsidR="00A5331F" w:rsidRDefault="00A5331F" w:rsidP="00A5331F">
      <w:pPr>
        <w:rPr>
          <w:szCs w:val="18"/>
        </w:rPr>
      </w:pPr>
    </w:p>
    <w:p w:rsidR="00A5331F" w:rsidRDefault="00A5331F" w:rsidP="00A5331F">
      <w:pPr>
        <w:rPr>
          <w:szCs w:val="18"/>
        </w:rPr>
      </w:pPr>
    </w:p>
    <w:p w:rsidR="00A5331F" w:rsidRDefault="00A5331F" w:rsidP="00A5331F">
      <w:pPr>
        <w:rPr>
          <w:rFonts w:ascii="Times New Roman" w:hAnsi="Times New Roman"/>
          <w:sz w:val="28"/>
          <w:szCs w:val="28"/>
        </w:rPr>
      </w:pPr>
    </w:p>
    <w:p w:rsidR="00F02DB7" w:rsidRPr="00A5331F" w:rsidRDefault="00F02DB7" w:rsidP="00A5331F">
      <w:pPr>
        <w:rPr>
          <w:szCs w:val="18"/>
        </w:rPr>
      </w:pPr>
    </w:p>
    <w:sectPr w:rsidR="00F02DB7" w:rsidRPr="00A5331F" w:rsidSect="00A533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04" w:rsidRDefault="00632104" w:rsidP="00A5331F">
      <w:pPr>
        <w:spacing w:before="0" w:after="0" w:line="240" w:lineRule="auto"/>
      </w:pPr>
      <w:r>
        <w:separator/>
      </w:r>
    </w:p>
  </w:endnote>
  <w:endnote w:type="continuationSeparator" w:id="0">
    <w:p w:rsidR="00632104" w:rsidRDefault="00632104" w:rsidP="00A533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04" w:rsidRDefault="00632104" w:rsidP="00A5331F">
      <w:pPr>
        <w:spacing w:before="0" w:after="0" w:line="240" w:lineRule="auto"/>
      </w:pPr>
      <w:r>
        <w:separator/>
      </w:r>
    </w:p>
  </w:footnote>
  <w:footnote w:type="continuationSeparator" w:id="0">
    <w:p w:rsidR="00632104" w:rsidRDefault="00632104" w:rsidP="00A533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1F" w:rsidRPr="00A5331F" w:rsidRDefault="0093448C">
    <w:pPr>
      <w:pStyle w:val="a7"/>
      <w:jc w:val="center"/>
      <w:rPr>
        <w:rFonts w:ascii="Times New Roman" w:hAnsi="Times New Roman"/>
        <w:sz w:val="28"/>
        <w:szCs w:val="28"/>
      </w:rPr>
    </w:pPr>
    <w:r w:rsidRPr="00A5331F">
      <w:rPr>
        <w:rFonts w:ascii="Times New Roman" w:hAnsi="Times New Roman"/>
        <w:sz w:val="28"/>
        <w:szCs w:val="28"/>
      </w:rPr>
      <w:fldChar w:fldCharType="begin"/>
    </w:r>
    <w:r w:rsidR="00A5331F" w:rsidRPr="00A5331F">
      <w:rPr>
        <w:rFonts w:ascii="Times New Roman" w:hAnsi="Times New Roman"/>
        <w:sz w:val="28"/>
        <w:szCs w:val="28"/>
      </w:rPr>
      <w:instrText xml:space="preserve"> PAGE   \* MERGEFORMAT </w:instrText>
    </w:r>
    <w:r w:rsidRPr="00A5331F">
      <w:rPr>
        <w:rFonts w:ascii="Times New Roman" w:hAnsi="Times New Roman"/>
        <w:sz w:val="28"/>
        <w:szCs w:val="28"/>
      </w:rPr>
      <w:fldChar w:fldCharType="separate"/>
    </w:r>
    <w:r w:rsidR="00AA7953">
      <w:rPr>
        <w:rFonts w:ascii="Times New Roman" w:hAnsi="Times New Roman"/>
        <w:noProof/>
        <w:sz w:val="28"/>
        <w:szCs w:val="28"/>
      </w:rPr>
      <w:t>2</w:t>
    </w:r>
    <w:r w:rsidRPr="00A5331F">
      <w:rPr>
        <w:rFonts w:ascii="Times New Roman" w:hAnsi="Times New Roman"/>
        <w:sz w:val="28"/>
        <w:szCs w:val="28"/>
      </w:rPr>
      <w:fldChar w:fldCharType="end"/>
    </w:r>
  </w:p>
  <w:p w:rsidR="00A5331F" w:rsidRDefault="00A533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DB"/>
    <w:rsid w:val="000053FF"/>
    <w:rsid w:val="0002390C"/>
    <w:rsid w:val="00062E5C"/>
    <w:rsid w:val="00067727"/>
    <w:rsid w:val="000A5388"/>
    <w:rsid w:val="000A7EC0"/>
    <w:rsid w:val="000B3B2E"/>
    <w:rsid w:val="000C161C"/>
    <w:rsid w:val="001255F9"/>
    <w:rsid w:val="00127D35"/>
    <w:rsid w:val="00165DDB"/>
    <w:rsid w:val="001B2B0E"/>
    <w:rsid w:val="001C5D82"/>
    <w:rsid w:val="001D57D7"/>
    <w:rsid w:val="001D6937"/>
    <w:rsid w:val="001D739F"/>
    <w:rsid w:val="002346C4"/>
    <w:rsid w:val="002416DF"/>
    <w:rsid w:val="00283729"/>
    <w:rsid w:val="002901B4"/>
    <w:rsid w:val="002A3125"/>
    <w:rsid w:val="002C0F3B"/>
    <w:rsid w:val="002C64F8"/>
    <w:rsid w:val="002D37D9"/>
    <w:rsid w:val="002E572C"/>
    <w:rsid w:val="00393F04"/>
    <w:rsid w:val="003A4A73"/>
    <w:rsid w:val="003A4F2B"/>
    <w:rsid w:val="003C0F17"/>
    <w:rsid w:val="003E229F"/>
    <w:rsid w:val="003E44D0"/>
    <w:rsid w:val="004073B0"/>
    <w:rsid w:val="00486595"/>
    <w:rsid w:val="00521B01"/>
    <w:rsid w:val="005840D9"/>
    <w:rsid w:val="005A1BB5"/>
    <w:rsid w:val="005A4F4F"/>
    <w:rsid w:val="005B075C"/>
    <w:rsid w:val="005B73B0"/>
    <w:rsid w:val="00603990"/>
    <w:rsid w:val="00607559"/>
    <w:rsid w:val="006104B6"/>
    <w:rsid w:val="00632104"/>
    <w:rsid w:val="0068728B"/>
    <w:rsid w:val="006C59FD"/>
    <w:rsid w:val="006D54F0"/>
    <w:rsid w:val="006F3599"/>
    <w:rsid w:val="006F4044"/>
    <w:rsid w:val="006F68E5"/>
    <w:rsid w:val="00701E20"/>
    <w:rsid w:val="00750D2C"/>
    <w:rsid w:val="007971C7"/>
    <w:rsid w:val="007B4892"/>
    <w:rsid w:val="00826AA1"/>
    <w:rsid w:val="00845B42"/>
    <w:rsid w:val="008569DD"/>
    <w:rsid w:val="0085718D"/>
    <w:rsid w:val="00886184"/>
    <w:rsid w:val="0089359F"/>
    <w:rsid w:val="008A5306"/>
    <w:rsid w:val="008A6FC3"/>
    <w:rsid w:val="008B42CE"/>
    <w:rsid w:val="008F0E59"/>
    <w:rsid w:val="0093448C"/>
    <w:rsid w:val="00935C6F"/>
    <w:rsid w:val="00971BF9"/>
    <w:rsid w:val="00977713"/>
    <w:rsid w:val="00996A7E"/>
    <w:rsid w:val="009B3CD0"/>
    <w:rsid w:val="009D4181"/>
    <w:rsid w:val="009D7E1C"/>
    <w:rsid w:val="00A20251"/>
    <w:rsid w:val="00A5331F"/>
    <w:rsid w:val="00A65921"/>
    <w:rsid w:val="00AA7953"/>
    <w:rsid w:val="00AB159A"/>
    <w:rsid w:val="00AB305A"/>
    <w:rsid w:val="00B01415"/>
    <w:rsid w:val="00B0239C"/>
    <w:rsid w:val="00B05257"/>
    <w:rsid w:val="00B5440F"/>
    <w:rsid w:val="00B76882"/>
    <w:rsid w:val="00B815E6"/>
    <w:rsid w:val="00B87FCA"/>
    <w:rsid w:val="00BA67B0"/>
    <w:rsid w:val="00BD6163"/>
    <w:rsid w:val="00C05D90"/>
    <w:rsid w:val="00C5782F"/>
    <w:rsid w:val="00CF4186"/>
    <w:rsid w:val="00D02F75"/>
    <w:rsid w:val="00D57EEF"/>
    <w:rsid w:val="00D77BEC"/>
    <w:rsid w:val="00DD2F00"/>
    <w:rsid w:val="00DE4F35"/>
    <w:rsid w:val="00DE67C5"/>
    <w:rsid w:val="00E00B9B"/>
    <w:rsid w:val="00E258A3"/>
    <w:rsid w:val="00EF6BE5"/>
    <w:rsid w:val="00F02DB7"/>
    <w:rsid w:val="00F54418"/>
    <w:rsid w:val="00F91A3B"/>
    <w:rsid w:val="00FC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E1C"/>
    <w:pPr>
      <w:spacing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7E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61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7E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9D7E1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E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5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31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31F"/>
    <w:rPr>
      <w:sz w:val="22"/>
      <w:szCs w:val="22"/>
      <w:lang w:eastAsia="en-US"/>
    </w:rPr>
  </w:style>
  <w:style w:type="paragraph" w:customStyle="1" w:styleId="Default">
    <w:name w:val="Default"/>
    <w:rsid w:val="00826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0F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7E1C"/>
    <w:pPr>
      <w:spacing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7E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D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D61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7E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9D7E1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E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A533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31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33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31F"/>
    <w:rPr>
      <w:sz w:val="22"/>
      <w:szCs w:val="22"/>
      <w:lang w:eastAsia="en-US"/>
    </w:rPr>
  </w:style>
  <w:style w:type="paragraph" w:customStyle="1" w:styleId="Default">
    <w:name w:val="Default"/>
    <w:rsid w:val="00826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Быконя М.А.</cp:lastModifiedBy>
  <cp:revision>2</cp:revision>
  <cp:lastPrinted>2021-12-10T08:31:00Z</cp:lastPrinted>
  <dcterms:created xsi:type="dcterms:W3CDTF">2023-01-06T12:37:00Z</dcterms:created>
  <dcterms:modified xsi:type="dcterms:W3CDTF">2023-01-06T12:37:00Z</dcterms:modified>
</cp:coreProperties>
</file>