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A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r>
        <w:rPr>
          <w:rFonts w:ascii="PTSansPro-Caption" w:eastAsia="Times New Roman" w:hAnsi="PTSansPro-Caption" w:cs="Times New Roman" w:hint="eastAsia"/>
          <w:color w:val="000000"/>
          <w:sz w:val="48"/>
          <w:szCs w:val="48"/>
          <w:lang w:eastAsia="ru-RU"/>
        </w:rPr>
        <w:t>П</w:t>
      </w:r>
      <w:r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  <w:t>роект «Социальная няня»</w:t>
      </w: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405A" w:rsidRPr="00551EED" w:rsidTr="00C56F8E">
        <w:tc>
          <w:tcPr>
            <w:tcW w:w="9345" w:type="dxa"/>
            <w:gridSpan w:val="2"/>
          </w:tcPr>
          <w:p w:rsidR="0094405A" w:rsidRPr="00D56EC8" w:rsidRDefault="00D56EC8" w:rsidP="0094405A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570" w:lineRule="atLeas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проекта:</w:t>
            </w:r>
            <w:r w:rsidR="0094405A" w:rsidRPr="0094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05A" w:rsidRPr="00D5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«Социальная няня»</w:t>
            </w:r>
          </w:p>
          <w:p w:rsidR="0094405A" w:rsidRPr="00551EED" w:rsidRDefault="0094405A" w:rsidP="0094405A">
            <w:pPr>
              <w:pStyle w:val="a4"/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4405A" w:rsidRPr="00AA116C" w:rsidTr="00C56F8E">
        <w:tc>
          <w:tcPr>
            <w:tcW w:w="9345" w:type="dxa"/>
            <w:gridSpan w:val="2"/>
          </w:tcPr>
          <w:p w:rsidR="0094405A" w:rsidRPr="0094405A" w:rsidRDefault="00345881" w:rsidP="0094405A">
            <w:pPr>
              <w:pStyle w:val="a4"/>
              <w:numPr>
                <w:ilvl w:val="0"/>
                <w:numId w:val="9"/>
              </w:numPr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проекта: 2021-2022 г</w:t>
            </w:r>
          </w:p>
        </w:tc>
      </w:tr>
      <w:tr w:rsidR="0094405A" w:rsidRPr="00AA116C" w:rsidTr="00C56F8E">
        <w:tc>
          <w:tcPr>
            <w:tcW w:w="9345" w:type="dxa"/>
            <w:gridSpan w:val="2"/>
          </w:tcPr>
          <w:p w:rsidR="0094405A" w:rsidRPr="00AA116C" w:rsidRDefault="0094405A" w:rsidP="0094405A">
            <w:pPr>
              <w:pStyle w:val="a4"/>
              <w:numPr>
                <w:ilvl w:val="0"/>
                <w:numId w:val="9"/>
              </w:numPr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Организация –заявитель, предлагающая проект: Учреждение «Петриковский территориальный центр социального обслуживания населения»</w:t>
            </w:r>
          </w:p>
        </w:tc>
      </w:tr>
      <w:tr w:rsidR="0094405A" w:rsidRPr="009507BF" w:rsidTr="00C56F8E">
        <w:tc>
          <w:tcPr>
            <w:tcW w:w="9345" w:type="dxa"/>
            <w:gridSpan w:val="2"/>
          </w:tcPr>
          <w:p w:rsidR="0094405A" w:rsidRPr="00F747C0" w:rsidRDefault="00F747C0" w:rsidP="00F747C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PTSansPro" w:eastAsia="Times New Roman" w:hAnsi="PTSans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 xml:space="preserve">      4. </w:t>
            </w:r>
            <w:r w:rsidR="0094405A" w:rsidRPr="009507BF"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 xml:space="preserve">Цели проекта: 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Предоставить женщине-ма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тери, из числа многодетных семей,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имеющих детей-инвалидов, услугу "с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оциальная няня" 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4 часа в день для того, чтобы женщина смогла работать, учиться, заниматься домашним хозяйством, спортом и т.д.</w:t>
            </w:r>
          </w:p>
        </w:tc>
      </w:tr>
      <w:tr w:rsidR="0094405A" w:rsidRPr="009507BF" w:rsidTr="00C56F8E">
        <w:tc>
          <w:tcPr>
            <w:tcW w:w="9345" w:type="dxa"/>
            <w:gridSpan w:val="2"/>
          </w:tcPr>
          <w:p w:rsidR="0094405A" w:rsidRPr="00431F18" w:rsidRDefault="0094405A" w:rsidP="00431F18">
            <w:pPr>
              <w:pStyle w:val="a4"/>
              <w:numPr>
                <w:ilvl w:val="0"/>
                <w:numId w:val="10"/>
              </w:numPr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1F18"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Задачи, планируемые к выполнению в рамках реализации проекта:</w:t>
            </w:r>
          </w:p>
          <w:p w:rsidR="0094405A" w:rsidRPr="00F747C0" w:rsidRDefault="00F747C0" w:rsidP="00C56F8E">
            <w:pPr>
              <w:pStyle w:val="a4"/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"социальная няня" направлен </w:t>
            </w:r>
            <w:r w:rsidR="0043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поддержание </w:t>
            </w:r>
            <w:r w:rsidR="00431F18"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многодетных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семей и семей, имеющих детей-инвалидов, на улучшение быта и финансового положения семьи, снижение родительской нагрузки, повышение качества жизни мам, предоставление возможност</w:t>
            </w:r>
            <w:r w:rsidR="0043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работать женщинам, воспитывающим ребенка-инвалида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у каждого есть возможность привлекать "бесплатную няню" в виде бабушек и дедушек, которые могут осуществлять присмотр за ребенком, чаще всего мама сама несет всю нагрузку по уходу и</w:t>
            </w:r>
            <w:r w:rsidR="0043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воспитанию. 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Услуга "социальная няня" особенно актуальна для семей, имеющих ребенка-инвалида. 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4405A" w:rsidRPr="00890562" w:rsidTr="00C56F8E">
        <w:tc>
          <w:tcPr>
            <w:tcW w:w="9345" w:type="dxa"/>
            <w:gridSpan w:val="2"/>
          </w:tcPr>
          <w:p w:rsidR="0094405A" w:rsidRPr="00431F18" w:rsidRDefault="00F747C0" w:rsidP="00431F18">
            <w:pPr>
              <w:pStyle w:val="a4"/>
              <w:numPr>
                <w:ilvl w:val="0"/>
                <w:numId w:val="10"/>
              </w:numPr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1F18"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Целевая группа: многодетные семьи, воспитывающие детей-инвалидов</w:t>
            </w:r>
          </w:p>
        </w:tc>
      </w:tr>
      <w:tr w:rsidR="0094405A" w:rsidRPr="00702C86" w:rsidTr="00C56F8E">
        <w:tc>
          <w:tcPr>
            <w:tcW w:w="9345" w:type="dxa"/>
            <w:gridSpan w:val="2"/>
          </w:tcPr>
          <w:p w:rsidR="0094405A" w:rsidRDefault="0094405A" w:rsidP="00431F18">
            <w:pPr>
              <w:pStyle w:val="a4"/>
              <w:numPr>
                <w:ilvl w:val="0"/>
                <w:numId w:val="10"/>
              </w:numPr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Краткое описание мероприятий в рамках проекта:</w:t>
            </w:r>
          </w:p>
          <w:p w:rsidR="00431F18" w:rsidRPr="00B80C67" w:rsidRDefault="00431F18" w:rsidP="00431F18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персонала.</w:t>
            </w:r>
          </w:p>
          <w:p w:rsidR="00431F18" w:rsidRDefault="00431F18" w:rsidP="00431F18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распространения наглядного и информационно-рекламного материала о проекте (листовки, буклеты, памятки). </w:t>
            </w:r>
          </w:p>
          <w:p w:rsidR="00431F18" w:rsidRPr="00B80C67" w:rsidRDefault="00431F18" w:rsidP="00431F18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опроса среди потенциальных получателей для определения нуждаемости в конкретных видах и объеме услуги по кратковременному присмотру. Ознакомление и проведение разъяснительной работы о правилах предоставления услуги,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ежиме и графике работы. </w:t>
            </w:r>
          </w:p>
          <w:p w:rsidR="00431F18" w:rsidRPr="00B80C67" w:rsidRDefault="00431F18" w:rsidP="00431F18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B8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договоров с семьями на услугу "социальная няня".</w:t>
            </w:r>
          </w:p>
          <w:p w:rsidR="0094405A" w:rsidRPr="00702C86" w:rsidRDefault="0094405A" w:rsidP="00C56F8E">
            <w:pPr>
              <w:pStyle w:val="a4"/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4405A" w:rsidRPr="00702C86" w:rsidTr="00C56F8E">
        <w:tc>
          <w:tcPr>
            <w:tcW w:w="9345" w:type="dxa"/>
            <w:gridSpan w:val="2"/>
          </w:tcPr>
          <w:p w:rsidR="0094405A" w:rsidRPr="00702C86" w:rsidRDefault="0094405A" w:rsidP="00431F18">
            <w:pPr>
              <w:pStyle w:val="a4"/>
              <w:numPr>
                <w:ilvl w:val="0"/>
                <w:numId w:val="10"/>
              </w:numPr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Общий объем финансирования (в долларах США):</w:t>
            </w:r>
          </w:p>
        </w:tc>
      </w:tr>
      <w:tr w:rsidR="0094405A" w:rsidTr="00C56F8E">
        <w:tc>
          <w:tcPr>
            <w:tcW w:w="4672" w:type="dxa"/>
          </w:tcPr>
          <w:p w:rsidR="0094405A" w:rsidRDefault="0094405A" w:rsidP="00C56F8E">
            <w:pPr>
              <w:pStyle w:val="a4"/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  <w:tc>
          <w:tcPr>
            <w:tcW w:w="4673" w:type="dxa"/>
          </w:tcPr>
          <w:p w:rsidR="0094405A" w:rsidRDefault="0094405A" w:rsidP="00C56F8E">
            <w:pPr>
              <w:pStyle w:val="a4"/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Объем финансирования (в долларах США)</w:t>
            </w:r>
          </w:p>
        </w:tc>
      </w:tr>
      <w:tr w:rsidR="0094405A" w:rsidTr="00C56F8E">
        <w:tc>
          <w:tcPr>
            <w:tcW w:w="4672" w:type="dxa"/>
          </w:tcPr>
          <w:p w:rsidR="0094405A" w:rsidRDefault="0094405A" w:rsidP="00C56F8E">
            <w:pPr>
              <w:pStyle w:val="a4"/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Средства донора</w:t>
            </w:r>
          </w:p>
        </w:tc>
        <w:tc>
          <w:tcPr>
            <w:tcW w:w="4673" w:type="dxa"/>
          </w:tcPr>
          <w:p w:rsidR="0094405A" w:rsidRDefault="0094405A" w:rsidP="00C56F8E">
            <w:pPr>
              <w:pStyle w:val="a4"/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4405A" w:rsidTr="00C56F8E">
        <w:tc>
          <w:tcPr>
            <w:tcW w:w="4672" w:type="dxa"/>
          </w:tcPr>
          <w:p w:rsidR="0094405A" w:rsidRDefault="0094405A" w:rsidP="00C56F8E">
            <w:pPr>
              <w:pStyle w:val="a4"/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94405A" w:rsidRPr="00431F18" w:rsidRDefault="0094405A" w:rsidP="00431F18">
            <w:pPr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4405A" w:rsidTr="00C56F8E">
        <w:tc>
          <w:tcPr>
            <w:tcW w:w="9345" w:type="dxa"/>
            <w:gridSpan w:val="2"/>
          </w:tcPr>
          <w:p w:rsidR="0094405A" w:rsidRDefault="0094405A" w:rsidP="00431F18">
            <w:pPr>
              <w:pStyle w:val="a4"/>
              <w:numPr>
                <w:ilvl w:val="0"/>
                <w:numId w:val="10"/>
              </w:numPr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Место реализации проекта (область/район, город): Гомельская область, г. Петриков, ул. Первомайская, д.118а</w:t>
            </w:r>
          </w:p>
        </w:tc>
      </w:tr>
      <w:tr w:rsidR="0094405A" w:rsidTr="00C56F8E">
        <w:tc>
          <w:tcPr>
            <w:tcW w:w="9345" w:type="dxa"/>
            <w:gridSpan w:val="2"/>
          </w:tcPr>
          <w:p w:rsidR="0094405A" w:rsidRDefault="0094405A" w:rsidP="00431F18">
            <w:pPr>
              <w:pStyle w:val="a4"/>
              <w:numPr>
                <w:ilvl w:val="0"/>
                <w:numId w:val="10"/>
              </w:numPr>
              <w:spacing w:after="105" w:line="336" w:lineRule="atLeast"/>
              <w:textAlignment w:val="baseline"/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 xml:space="preserve"> Контактное лицо: Сухотская Галина Павловна, директор ГУ «Петриковский ТЦСОН», 80235054096, </w:t>
            </w: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  <w:r w:rsidRPr="00AD1936"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2E1A11"/>
                <w:sz w:val="28"/>
                <w:szCs w:val="28"/>
                <w:bdr w:val="none" w:sz="0" w:space="0" w:color="auto" w:frame="1"/>
                <w:lang w:eastAsia="ru-RU"/>
              </w:rPr>
              <w:t>: otdelenie.dpi1@mail.ru</w:t>
            </w:r>
          </w:p>
        </w:tc>
      </w:tr>
    </w:tbl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</w:p>
    <w:p w:rsidR="00431F18" w:rsidRDefault="00431F18" w:rsidP="0094405A">
      <w:pPr>
        <w:shd w:val="clear" w:color="auto" w:fill="FFFFFF"/>
        <w:spacing w:after="0" w:line="570" w:lineRule="atLeast"/>
        <w:jc w:val="center"/>
        <w:outlineLvl w:val="1"/>
        <w:rPr>
          <w:rFonts w:ascii="PTSansPro-Caption" w:eastAsia="Times New Roman" w:hAnsi="PTSansPro-Caption" w:cs="Times New Roman"/>
          <w:color w:val="000000"/>
          <w:sz w:val="48"/>
          <w:szCs w:val="48"/>
          <w:lang w:eastAsia="ru-RU"/>
        </w:rPr>
      </w:pPr>
      <w:bookmarkStart w:id="0" w:name="_GoBack"/>
      <w:bookmarkEnd w:id="0"/>
    </w:p>
    <w:sectPr w:rsidR="0043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Pro-Caption">
    <w:altName w:val="Times New Roman"/>
    <w:panose1 w:val="00000000000000000000"/>
    <w:charset w:val="00"/>
    <w:family w:val="roman"/>
    <w:notTrueType/>
    <w:pitch w:val="default"/>
  </w:font>
  <w:font w:name="PT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7FC1"/>
    <w:multiLevelType w:val="multilevel"/>
    <w:tmpl w:val="EAA8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E26BF"/>
    <w:multiLevelType w:val="hybridMultilevel"/>
    <w:tmpl w:val="4A46E0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048D"/>
    <w:multiLevelType w:val="multilevel"/>
    <w:tmpl w:val="887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F4D05"/>
    <w:multiLevelType w:val="multilevel"/>
    <w:tmpl w:val="E82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F6936"/>
    <w:multiLevelType w:val="multilevel"/>
    <w:tmpl w:val="F24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05615"/>
    <w:multiLevelType w:val="multilevel"/>
    <w:tmpl w:val="662E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C18CD"/>
    <w:multiLevelType w:val="hybridMultilevel"/>
    <w:tmpl w:val="85B6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91DE2"/>
    <w:multiLevelType w:val="hybridMultilevel"/>
    <w:tmpl w:val="7C9ABF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2014EFF"/>
    <w:multiLevelType w:val="multilevel"/>
    <w:tmpl w:val="82DC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A07A1"/>
    <w:multiLevelType w:val="multilevel"/>
    <w:tmpl w:val="A7F8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11"/>
    <w:rsid w:val="00345881"/>
    <w:rsid w:val="00431F18"/>
    <w:rsid w:val="00652B11"/>
    <w:rsid w:val="0094405A"/>
    <w:rsid w:val="00D56EC8"/>
    <w:rsid w:val="00E73E1F"/>
    <w:rsid w:val="00F7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9F72"/>
  <w15:chartTrackingRefBased/>
  <w15:docId w15:val="{8CEBCB71-8BEC-41BF-B8DA-D4D49797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2019-08-12T08:36:00Z</dcterms:created>
  <dcterms:modified xsi:type="dcterms:W3CDTF">2021-02-18T09:14:00Z</dcterms:modified>
</cp:coreProperties>
</file>