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FE11" w14:textId="77777777" w:rsidR="00586D3A" w:rsidRPr="00586D3A" w:rsidRDefault="00586D3A" w:rsidP="0058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586D3A">
        <w:rPr>
          <w:rFonts w:ascii="Times New Roman" w:eastAsia="Calibri" w:hAnsi="Times New Roman" w:cs="Times New Roman"/>
          <w:b/>
          <w:bCs/>
          <w:sz w:val="30"/>
          <w:szCs w:val="30"/>
        </w:rPr>
        <w:t>Вниманию пользователей кассового оборудования!!!</w:t>
      </w:r>
    </w:p>
    <w:p w14:paraId="7FF70BAC" w14:textId="77777777" w:rsidR="00586D3A" w:rsidRDefault="00586D3A" w:rsidP="0058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0097DE" w14:textId="77777777" w:rsidR="006E11B7" w:rsidRDefault="00586D3A" w:rsidP="006E1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Уважаемые плательщики!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Инспекция МНС по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Калинковичскому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району</w:t>
      </w:r>
      <w:r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напоминает, что </w:t>
      </w:r>
      <w:r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июля 2025 года </w:t>
      </w:r>
      <w:r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вступают в силу </w:t>
      </w:r>
      <w:r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 </w:t>
      </w:r>
      <w:r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части использования кассового и иного оборудования при приеме средств платежа, </w:t>
      </w:r>
      <w:r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именно:</w:t>
      </w:r>
    </w:p>
    <w:p w14:paraId="29BDA5FB" w14:textId="7507B829" w:rsidR="006E11B7" w:rsidRDefault="006E11B7" w:rsidP="006E1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использовании кассового оборудования, соответствующего </w:t>
      </w:r>
      <w:r w:rsidR="00586D3A"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новым требованиям </w:t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законодательства; </w:t>
      </w:r>
    </w:p>
    <w:p w14:paraId="3FC8EDB5" w14:textId="70B9ABEB" w:rsidR="006E11B7" w:rsidRDefault="006E11B7" w:rsidP="006E1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подключении кассового оборудования, которое </w:t>
      </w:r>
      <w:r w:rsidR="00586D3A"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обеспечивает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дифференцированный </w:t>
      </w:r>
      <w:r w:rsidR="00586D3A"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учет </w:t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необходимой информации;</w:t>
      </w:r>
    </w:p>
    <w:p w14:paraId="08710D16" w14:textId="5FF5B8A6" w:rsidR="00586D3A" w:rsidRPr="006E11B7" w:rsidRDefault="006E11B7" w:rsidP="006E1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расширении перечня случаев, в которых субъекты хозяйствования </w:t>
      </w:r>
      <w:r w:rsidR="00586D3A"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обязаны </w:t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зовать кассовое оборудование и </w:t>
      </w:r>
      <w:r w:rsidR="00586D3A" w:rsidRPr="006E11B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платежные терминалы.</w:t>
      </w:r>
    </w:p>
    <w:p w14:paraId="0AA3F57C" w14:textId="218C831E" w:rsidR="006E11B7" w:rsidRDefault="00231382" w:rsidP="00231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0958863D" wp14:editId="2DF78B41">
            <wp:simplePos x="0" y="0"/>
            <wp:positionH relativeFrom="margin">
              <wp:posOffset>4368165</wp:posOffset>
            </wp:positionH>
            <wp:positionV relativeFrom="paragraph">
              <wp:posOffset>35560</wp:posOffset>
            </wp:positionV>
            <wp:extent cx="1896110" cy="168592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ко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D3A" w:rsidRP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>С </w:t>
      </w:r>
      <w:r w:rsidR="00586D3A" w:rsidRPr="00586D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более подробной информацией </w:t>
      </w:r>
      <w:r w:rsidR="00586D3A" w:rsidRPr="00586D3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 изменениях с 01 июля 2025 года</w:t>
      </w:r>
      <w:r w:rsidR="00586D3A" w:rsidRPr="00586D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="00586D3A" w:rsidRPr="00586D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использовании кассового и иного оборудован</w:t>
      </w:r>
      <w:r w:rsidR="006E11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ия при приеме средств платежа </w:t>
      </w:r>
      <w:proofErr w:type="gramStart"/>
      <w:r w:rsidR="00586D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можно ознакомиться</w:t>
      </w:r>
      <w:proofErr w:type="gramEnd"/>
      <w:r w:rsidR="00586D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перейдя по </w:t>
      </w:r>
      <w:r w:rsidR="00586D3A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QR</w:t>
      </w:r>
      <w:r w:rsidR="00586D3A" w:rsidRPr="00586D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="00586D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коду.</w:t>
      </w:r>
      <w:r w:rsidRPr="00231382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eastAsia="ru-RU"/>
        </w:rPr>
        <w:t xml:space="preserve"> </w:t>
      </w:r>
      <w:r w:rsidR="006E11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                  </w:t>
      </w:r>
      <w:r w:rsidR="006E11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</w:t>
      </w:r>
    </w:p>
    <w:p w14:paraId="05D40962" w14:textId="533D8A3B" w:rsidR="00151AAB" w:rsidRPr="00151AAB" w:rsidRDefault="00151AAB" w:rsidP="006E1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 возникновении вопросов </w:t>
      </w:r>
      <w:r w:rsidRPr="00151A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обращаться по телефонам: </w:t>
      </w:r>
      <w:r w:rsidR="00A87E84">
        <w:rPr>
          <w:rFonts w:ascii="Times New Roman" w:eastAsia="Times New Roman" w:hAnsi="Times New Roman" w:cs="Times New Roman"/>
          <w:sz w:val="30"/>
          <w:szCs w:val="30"/>
          <w:lang w:eastAsia="ru-RU"/>
        </w:rPr>
        <w:t>802345-</w:t>
      </w:r>
      <w:r w:rsidRPr="00151A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38291, 34309, а также в инспекцию по адресу: г. </w:t>
      </w:r>
      <w:proofErr w:type="gramStart"/>
      <w:r w:rsidRPr="00151A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Калинковичи, </w:t>
      </w:r>
      <w:r w:rsid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586D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Pr="00151AAB"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К. Маркса, д. 16, кабинет №9</w:t>
      </w:r>
      <w:r w:rsidR="00A87E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Управление по работе с плательщиками по Петриковскому району, г. Петриков, ул. Гагарина, 17а, </w:t>
      </w:r>
      <w:proofErr w:type="spellStart"/>
      <w:r w:rsidR="00A87E8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="00A87E84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2</w:t>
      </w:r>
      <w:r w:rsidRPr="00151AA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278AB3A" w14:textId="77777777" w:rsidR="00EB7017" w:rsidRPr="00943D39" w:rsidRDefault="00EB7017" w:rsidP="00EB7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6358E8AC" w14:textId="2BF7BB7F" w:rsidR="00C9116F" w:rsidRPr="00151AAB" w:rsidRDefault="00C9116F" w:rsidP="00151AAB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9116F" w:rsidRPr="00151AAB" w:rsidSect="006E1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14206"/>
    <w:multiLevelType w:val="multilevel"/>
    <w:tmpl w:val="26C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263B9"/>
    <w:multiLevelType w:val="multilevel"/>
    <w:tmpl w:val="1B0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50B41"/>
    <w:multiLevelType w:val="multilevel"/>
    <w:tmpl w:val="E27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E2B6A"/>
    <w:multiLevelType w:val="multilevel"/>
    <w:tmpl w:val="8A1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6F"/>
    <w:rsid w:val="000A4186"/>
    <w:rsid w:val="000F41FE"/>
    <w:rsid w:val="00151AAB"/>
    <w:rsid w:val="001773BF"/>
    <w:rsid w:val="001B679D"/>
    <w:rsid w:val="00231382"/>
    <w:rsid w:val="004033D4"/>
    <w:rsid w:val="00586D3A"/>
    <w:rsid w:val="005D1F3F"/>
    <w:rsid w:val="00661702"/>
    <w:rsid w:val="006E11B7"/>
    <w:rsid w:val="00860969"/>
    <w:rsid w:val="00943D39"/>
    <w:rsid w:val="009C5089"/>
    <w:rsid w:val="00A077B4"/>
    <w:rsid w:val="00A3240D"/>
    <w:rsid w:val="00A87E84"/>
    <w:rsid w:val="00AD0D88"/>
    <w:rsid w:val="00AF0CBF"/>
    <w:rsid w:val="00AF24E0"/>
    <w:rsid w:val="00B47943"/>
    <w:rsid w:val="00BE486E"/>
    <w:rsid w:val="00C07B41"/>
    <w:rsid w:val="00C9116F"/>
    <w:rsid w:val="00D404A2"/>
    <w:rsid w:val="00E64D31"/>
    <w:rsid w:val="00EB7017"/>
    <w:rsid w:val="00EC6583"/>
    <w:rsid w:val="00FB5341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2EC3"/>
  <w15:chartTrackingRefBased/>
  <w15:docId w15:val="{41FAB457-8938-418C-96F8-46737265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16F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AF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3370-1DE9-4C2A-A930-62C543B3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Стальникевич Татьяна Ивановна</dc:creator>
  <cp:keywords/>
  <dc:description/>
  <cp:lastModifiedBy>Асташова Марина Павловна</cp:lastModifiedBy>
  <cp:revision>2</cp:revision>
  <cp:lastPrinted>2024-08-14T12:24:00Z</cp:lastPrinted>
  <dcterms:created xsi:type="dcterms:W3CDTF">2024-08-26T11:42:00Z</dcterms:created>
  <dcterms:modified xsi:type="dcterms:W3CDTF">2024-08-26T11:42:00Z</dcterms:modified>
</cp:coreProperties>
</file>