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B3C6A" w:rsidRPr="001B3C6A" w:rsidTr="001B3C6A">
        <w:tc>
          <w:tcPr>
            <w:tcW w:w="3260" w:type="dxa"/>
          </w:tcPr>
          <w:p w:rsidR="001B3C6A" w:rsidRPr="001B3C6A" w:rsidRDefault="001B3C6A" w:rsidP="001B3C6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1B3C6A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1B3C6A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A23857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1B3C6A" w:rsidRPr="001B3C6A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1B3C6A" w:rsidRPr="001B3C6A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1B3C6A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1B3C6A" w:rsidRPr="001B3C6A" w:rsidTr="00427F2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30"/>
                      <w:szCs w:val="30"/>
                    </w:rPr>
                  </w:pPr>
                  <w:r w:rsidRPr="001B3C6A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1B3C6A">
                    <w:rPr>
                      <w:sz w:val="30"/>
                      <w:szCs w:val="30"/>
                    </w:rPr>
                    <w:t xml:space="preserve"> </w:t>
                  </w:r>
                  <w:r w:rsidRPr="001B3C6A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B3C6A" w:rsidRPr="001B3C6A" w:rsidRDefault="001B3C6A" w:rsidP="001B3C6A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1B3C6A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B3C6A" w:rsidRPr="001B3C6A" w:rsidRDefault="001B3C6A" w:rsidP="001B3C6A">
                  <w:pPr>
                    <w:autoSpaceDN w:val="0"/>
                  </w:pPr>
                  <w:r w:rsidRPr="001B3C6A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1B3C6A" w:rsidRPr="001B3C6A" w:rsidRDefault="001B3C6A" w:rsidP="001B3C6A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1B3C6A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1B3C6A" w:rsidRPr="001B3C6A" w:rsidRDefault="001B3C6A" w:rsidP="001B3C6A">
                  <w:pPr>
                    <w:autoSpaceDN w:val="0"/>
                    <w:jc w:val="center"/>
                  </w:pPr>
                  <w:r w:rsidRPr="001B3C6A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1B3C6A">
                    <w:t xml:space="preserve">, </w:t>
                  </w:r>
                  <w:r w:rsidRPr="001B3C6A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1B3C6A" w:rsidRPr="001B3C6A" w:rsidRDefault="001B3C6A" w:rsidP="001B3C6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716B" w:rsidRPr="009E7338" w:rsidRDefault="00A3716B" w:rsidP="00A3716B">
      <w:pPr>
        <w:rPr>
          <w:sz w:val="20"/>
          <w:szCs w:val="20"/>
        </w:rPr>
      </w:pPr>
    </w:p>
    <w:p w:rsidR="001B3C6A" w:rsidRPr="009E7338" w:rsidRDefault="001B3C6A" w:rsidP="00A3716B">
      <w:pPr>
        <w:rPr>
          <w:sz w:val="20"/>
          <w:szCs w:val="20"/>
        </w:rPr>
      </w:pPr>
    </w:p>
    <w:p w:rsidR="001B3C6A" w:rsidRDefault="00A3716B" w:rsidP="001F36B5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A3716B" w:rsidRDefault="001B3C6A" w:rsidP="001F36B5">
      <w:pPr>
        <w:jc w:val="center"/>
        <w:rPr>
          <w:b/>
        </w:rPr>
      </w:pPr>
      <w:r w:rsidRPr="001B3C6A">
        <w:rPr>
          <w:b/>
        </w:rPr>
        <w:t>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 w:rsidR="00A3716B">
        <w:rPr>
          <w:b/>
        </w:rPr>
        <w:t xml:space="preserve">              </w:t>
      </w:r>
    </w:p>
    <w:p w:rsidR="00A3716B" w:rsidRDefault="00A3716B" w:rsidP="00A3716B"/>
    <w:p w:rsidR="009E7338" w:rsidRDefault="009E7338" w:rsidP="00A3716B"/>
    <w:p w:rsidR="00A3716B" w:rsidRPr="00CF0192" w:rsidRDefault="00A3716B" w:rsidP="00A3716B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CF0192">
        <w:rPr>
          <w:sz w:val="28"/>
          <w:szCs w:val="28"/>
        </w:rPr>
        <w:t xml:space="preserve">Прошу разрешить </w:t>
      </w:r>
      <w:r w:rsidR="00EC07CE" w:rsidRPr="00CF0192">
        <w:rPr>
          <w:sz w:val="28"/>
          <w:szCs w:val="28"/>
        </w:rPr>
        <w:t>реконструкци</w:t>
      </w:r>
      <w:r w:rsidR="00B85D71">
        <w:rPr>
          <w:sz w:val="28"/>
          <w:szCs w:val="28"/>
        </w:rPr>
        <w:t>ю</w:t>
      </w:r>
    </w:p>
    <w:p w:rsidR="00A3716B" w:rsidRPr="00CF0192" w:rsidRDefault="00A3716B" w:rsidP="00A3716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__________________________________________________________________</w:t>
      </w:r>
      <w:r w:rsidR="001B3C6A">
        <w:rPr>
          <w:sz w:val="28"/>
          <w:szCs w:val="28"/>
        </w:rPr>
        <w:t xml:space="preserve">_ </w:t>
      </w:r>
      <w:r w:rsidRPr="00CF0192">
        <w:rPr>
          <w:sz w:val="28"/>
          <w:szCs w:val="28"/>
        </w:rPr>
        <w:t>расположенного по адресу:</w:t>
      </w:r>
    </w:p>
    <w:p w:rsidR="008B0FB5" w:rsidRPr="00CF0192" w:rsidRDefault="008B0FB5" w:rsidP="00A3716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_________________________________________________________________</w:t>
      </w:r>
      <w:r w:rsidR="001B3C6A">
        <w:rPr>
          <w:sz w:val="28"/>
          <w:szCs w:val="28"/>
        </w:rPr>
        <w:t>__</w:t>
      </w:r>
    </w:p>
    <w:p w:rsidR="00A3716B" w:rsidRPr="00CF0192" w:rsidRDefault="00A3716B" w:rsidP="00A3716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Виды работ:</w:t>
      </w:r>
    </w:p>
    <w:p w:rsidR="00EF73EA" w:rsidRPr="00CF0192" w:rsidRDefault="00A3716B" w:rsidP="00EF73E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890A56" w:rsidRPr="00CF0192">
        <w:rPr>
          <w:sz w:val="28"/>
          <w:szCs w:val="28"/>
        </w:rPr>
        <w:t>______________________________</w:t>
      </w:r>
      <w:r w:rsidR="001B3C6A">
        <w:rPr>
          <w:sz w:val="28"/>
          <w:szCs w:val="28"/>
        </w:rPr>
        <w:t>___</w:t>
      </w:r>
    </w:p>
    <w:p w:rsidR="001B3C6A" w:rsidRDefault="00EF73EA" w:rsidP="001B3C6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__________________________________________________________________</w:t>
      </w:r>
      <w:r w:rsidR="001B3C6A">
        <w:rPr>
          <w:sz w:val="28"/>
          <w:szCs w:val="28"/>
        </w:rPr>
        <w:t xml:space="preserve">_  </w:t>
      </w:r>
      <w:r w:rsidRPr="00CF0192">
        <w:rPr>
          <w:sz w:val="28"/>
          <w:szCs w:val="28"/>
        </w:rPr>
        <w:t>К заявлению прилагаются:</w:t>
      </w:r>
    </w:p>
    <w:p w:rsidR="001F36B5" w:rsidRDefault="00EF73EA" w:rsidP="001B3C6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CF019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1B3C6A" w:rsidRPr="001B3C6A">
        <w:rPr>
          <w:b/>
          <w:color w:val="FFFFFF" w:themeColor="background1"/>
          <w:sz w:val="28"/>
          <w:szCs w:val="28"/>
        </w:rPr>
        <w:t>_</w:t>
      </w:r>
    </w:p>
    <w:p w:rsidR="00F10ABB" w:rsidRDefault="00F10ABB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BB" w:rsidRPr="00F10ABB" w:rsidRDefault="00F10ABB" w:rsidP="00F10ABB">
      <w:pPr>
        <w:rPr>
          <w:rFonts w:eastAsia="Calibri"/>
          <w:sz w:val="27"/>
          <w:szCs w:val="27"/>
          <w:lang w:eastAsia="en-US"/>
        </w:rPr>
      </w:pPr>
      <w:r w:rsidRPr="00F10ABB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F10ABB" w:rsidRPr="00F10ABB" w:rsidRDefault="00A23857" w:rsidP="00F10ABB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F10ABB" w:rsidRDefault="00F10ABB" w:rsidP="00F10A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F10ABB" w:rsidRDefault="00F10ABB" w:rsidP="00F10A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F10ABB" w:rsidRDefault="00F10ABB" w:rsidP="00F10A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F10ABB" w:rsidRPr="00F10ABB">
        <w:rPr>
          <w:rFonts w:eastAsia="Calibri"/>
          <w:sz w:val="28"/>
          <w:szCs w:val="28"/>
          <w:lang w:eastAsia="en-US"/>
        </w:rPr>
        <w:t xml:space="preserve">     </w:t>
      </w:r>
      <w:r w:rsidR="00F10ABB" w:rsidRPr="00F10ABB">
        <w:rPr>
          <w:rFonts w:eastAsia="Calibri"/>
          <w:sz w:val="28"/>
          <w:szCs w:val="28"/>
          <w:lang w:eastAsia="en-US"/>
        </w:rPr>
        <w:tab/>
      </w:r>
      <w:r w:rsidR="00F10ABB" w:rsidRPr="00F10ABB">
        <w:rPr>
          <w:rFonts w:eastAsia="Calibri"/>
          <w:sz w:val="28"/>
          <w:szCs w:val="28"/>
          <w:lang w:val="en-US" w:eastAsia="en-US"/>
        </w:rPr>
        <w:t>SMS</w:t>
      </w:r>
      <w:r w:rsidR="00F10ABB" w:rsidRPr="00F10ABB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1F36B5" w:rsidRDefault="001F36B5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BB" w:rsidRPr="00CF0192" w:rsidRDefault="00F10ABB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6B5" w:rsidRPr="00CF0192" w:rsidRDefault="00F238A6" w:rsidP="008B0F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rFonts w:ascii="Times New Roman" w:hAnsi="Times New Roman" w:cs="Times New Roman"/>
          <w:b/>
          <w:sz w:val="28"/>
          <w:szCs w:val="28"/>
        </w:rPr>
        <w:t>«___</w:t>
      </w:r>
      <w:r w:rsidR="001F36B5" w:rsidRPr="00CF0192">
        <w:rPr>
          <w:rFonts w:ascii="Times New Roman" w:hAnsi="Times New Roman" w:cs="Times New Roman"/>
          <w:b/>
          <w:sz w:val="28"/>
          <w:szCs w:val="28"/>
        </w:rPr>
        <w:t xml:space="preserve">» ______________ </w:t>
      </w:r>
      <w:r w:rsidR="001F36B5" w:rsidRPr="00CF0192">
        <w:rPr>
          <w:rFonts w:ascii="Times New Roman" w:hAnsi="Times New Roman" w:cs="Times New Roman"/>
          <w:sz w:val="28"/>
          <w:szCs w:val="28"/>
        </w:rPr>
        <w:t>20___г.</w:t>
      </w:r>
      <w:r w:rsidR="00CF01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36B5" w:rsidRPr="00CF0192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CF0192">
        <w:rPr>
          <w:rFonts w:ascii="Times New Roman" w:hAnsi="Times New Roman" w:cs="Times New Roman"/>
          <w:b/>
          <w:sz w:val="28"/>
          <w:szCs w:val="28"/>
        </w:rPr>
        <w:t xml:space="preserve">           ___________________</w:t>
      </w:r>
    </w:p>
    <w:p w:rsidR="00CF0192" w:rsidRDefault="001F36B5" w:rsidP="00CF01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 w:rsidR="00F238A6"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B85D71" w:rsidRDefault="00B85D71" w:rsidP="00CF01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7F72" w:rsidRDefault="00F87F72" w:rsidP="00F87F72">
      <w:pPr>
        <w:jc w:val="both"/>
        <w:rPr>
          <w:b/>
          <w:sz w:val="28"/>
        </w:rPr>
      </w:pPr>
      <w:r>
        <w:rPr>
          <w:b/>
          <w:sz w:val="28"/>
          <w:szCs w:val="28"/>
        </w:rPr>
        <w:lastRenderedPageBreak/>
        <w:t>9.3.2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9E7338" w:rsidRPr="009E7338" w:rsidTr="0049595F">
        <w:tc>
          <w:tcPr>
            <w:tcW w:w="1594" w:type="pct"/>
          </w:tcPr>
          <w:p w:rsidR="009E7338" w:rsidRPr="009E7338" w:rsidRDefault="009E7338" w:rsidP="009E733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В _____</w:t>
                  </w:r>
                  <w:r w:rsidRPr="009E7338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9E7338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9E7338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от ____</w:t>
                  </w:r>
                  <w:r w:rsidRPr="009E7338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9E7338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9E7338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______</w:t>
                  </w:r>
                  <w:r w:rsidRPr="009E7338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9E7338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E7338" w:rsidRPr="009E7338" w:rsidRDefault="009E7338" w:rsidP="009E733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__</w:t>
                  </w:r>
                  <w:r w:rsidRPr="009E7338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9E7338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E7338" w:rsidRPr="009E7338" w:rsidRDefault="009E7338" w:rsidP="009E733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место проживания __</w:t>
                  </w:r>
                  <w:r w:rsidRPr="009E7338">
                    <w:rPr>
                      <w:b/>
                      <w:sz w:val="28"/>
                      <w:szCs w:val="28"/>
                    </w:rPr>
                    <w:t>д. Макаричи</w:t>
                  </w:r>
                  <w:r w:rsidRPr="009E7338">
                    <w:rPr>
                      <w:sz w:val="28"/>
                      <w:szCs w:val="28"/>
                    </w:rPr>
                    <w:t>______________</w:t>
                  </w:r>
                </w:p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__</w:t>
                  </w:r>
                  <w:r w:rsidRPr="009E7338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9E7338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E7338" w:rsidRPr="009E7338" w:rsidRDefault="009E7338" w:rsidP="009E7338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A23857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9E7338" w:rsidRPr="009E7338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9E7338" w:rsidRPr="009E733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9E7338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9E7338" w:rsidRPr="009E7338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E7338" w:rsidRPr="009E7338" w:rsidRDefault="009E7338" w:rsidP="009E7338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9E7338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9E7338">
                    <w:rPr>
                      <w:sz w:val="30"/>
                      <w:szCs w:val="30"/>
                    </w:rPr>
                    <w:t xml:space="preserve"> </w:t>
                  </w:r>
                </w:p>
                <w:p w:rsidR="009E7338" w:rsidRPr="009E7338" w:rsidRDefault="009E7338" w:rsidP="009E7338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9E7338">
                    <w:rPr>
                      <w:sz w:val="30"/>
                      <w:szCs w:val="30"/>
                    </w:rPr>
                    <w:t>__</w:t>
                  </w:r>
                  <w:r w:rsidRPr="009E7338">
                    <w:rPr>
                      <w:sz w:val="28"/>
                      <w:szCs w:val="28"/>
                    </w:rPr>
                    <w:t>___</w:t>
                  </w:r>
                  <w:r w:rsidRPr="009E7338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9E7338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9E7338">
                    <w:rPr>
                      <w:b/>
                      <w:sz w:val="28"/>
                      <w:szCs w:val="28"/>
                    </w:rPr>
                    <w:t>-карта</w:t>
                  </w:r>
                  <w:r w:rsidRPr="009E7338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9E7338">
                    <w:rPr>
                      <w:sz w:val="28"/>
                      <w:szCs w:val="28"/>
                    </w:rPr>
                    <w:t xml:space="preserve">__ </w:t>
                  </w:r>
                  <w:r w:rsidRPr="009E7338">
                    <w:rPr>
                      <w:b/>
                      <w:sz w:val="28"/>
                      <w:szCs w:val="28"/>
                    </w:rPr>
                    <w:t>/</w:t>
                  </w:r>
                  <w:r w:rsidRPr="009E7338">
                    <w:rPr>
                      <w:sz w:val="28"/>
                      <w:szCs w:val="28"/>
                    </w:rPr>
                    <w:t xml:space="preserve">__ </w:t>
                  </w:r>
                  <w:r w:rsidRPr="009E7338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9E7338">
                    <w:rPr>
                      <w:sz w:val="28"/>
                      <w:szCs w:val="28"/>
                    </w:rPr>
                    <w:t>________________</w:t>
                  </w:r>
                </w:p>
                <w:p w:rsidR="009E7338" w:rsidRPr="009E7338" w:rsidRDefault="009E7338" w:rsidP="009E7338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E7338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____</w:t>
                  </w:r>
                  <w:r w:rsidRPr="009E7338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9E7338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9E7338" w:rsidRPr="009E7338" w:rsidRDefault="009E7338" w:rsidP="009E7338">
                  <w:pPr>
                    <w:autoSpaceDN w:val="0"/>
                    <w:jc w:val="center"/>
                  </w:pPr>
                  <w:r w:rsidRPr="009E7338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9E7338" w:rsidRPr="009E7338" w:rsidRDefault="009E7338" w:rsidP="009E733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E7338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9E7338" w:rsidRPr="009E7338" w:rsidRDefault="009E7338" w:rsidP="009E7338">
                  <w:pPr>
                    <w:autoSpaceDN w:val="0"/>
                    <w:jc w:val="center"/>
                  </w:pPr>
                  <w:r w:rsidRPr="009E7338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9E7338">
                    <w:t xml:space="preserve">, </w:t>
                  </w:r>
                  <w:r w:rsidRPr="009E7338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9E7338" w:rsidRPr="009E7338" w:rsidRDefault="009E7338" w:rsidP="009E733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87F72" w:rsidRPr="009E7338" w:rsidRDefault="00F87F72" w:rsidP="00F87F72">
      <w:pPr>
        <w:jc w:val="both"/>
        <w:rPr>
          <w:b/>
        </w:rPr>
      </w:pPr>
    </w:p>
    <w:p w:rsidR="001B3C6A" w:rsidRPr="009E7338" w:rsidRDefault="001B3C6A" w:rsidP="00F87F72">
      <w:pPr>
        <w:jc w:val="center"/>
        <w:rPr>
          <w:b/>
        </w:rPr>
      </w:pPr>
    </w:p>
    <w:p w:rsidR="00F87F72" w:rsidRDefault="00F87F72" w:rsidP="00F87F72">
      <w:pPr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1B3C6A" w:rsidRPr="001B3C6A" w:rsidRDefault="001B3C6A" w:rsidP="00F87F72">
      <w:pPr>
        <w:jc w:val="center"/>
        <w:rPr>
          <w:b/>
        </w:rPr>
      </w:pPr>
      <w:r w:rsidRPr="001B3C6A">
        <w:rPr>
          <w:b/>
        </w:rPr>
        <w:t>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F87F72" w:rsidRDefault="00F87F72" w:rsidP="00F87F72">
      <w:pPr>
        <w:pStyle w:val="3"/>
        <w:rPr>
          <w:b/>
          <w:szCs w:val="28"/>
        </w:rPr>
      </w:pPr>
      <w:r w:rsidRPr="00CF0192">
        <w:rPr>
          <w:b/>
          <w:szCs w:val="28"/>
        </w:rPr>
        <w:t xml:space="preserve">              </w:t>
      </w:r>
    </w:p>
    <w:p w:rsidR="009E7338" w:rsidRPr="009E7338" w:rsidRDefault="009E7338" w:rsidP="009E7338"/>
    <w:p w:rsidR="00F87F72" w:rsidRPr="00CF0192" w:rsidRDefault="00F87F72" w:rsidP="00F87F72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CF0192">
        <w:rPr>
          <w:sz w:val="28"/>
          <w:szCs w:val="28"/>
        </w:rPr>
        <w:t xml:space="preserve">Прошу разрешить </w:t>
      </w:r>
      <w:r w:rsidR="0081775C">
        <w:rPr>
          <w:sz w:val="28"/>
          <w:szCs w:val="28"/>
        </w:rPr>
        <w:t>реконструкцию</w:t>
      </w:r>
    </w:p>
    <w:p w:rsidR="00F87F72" w:rsidRPr="00CF0192" w:rsidRDefault="00F87F72" w:rsidP="00F87F7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_________</w:t>
      </w:r>
      <w:r w:rsidRPr="009E7338">
        <w:rPr>
          <w:b/>
          <w:sz w:val="28"/>
          <w:szCs w:val="28"/>
          <w:u w:val="single"/>
        </w:rPr>
        <w:t>жилого дома</w:t>
      </w:r>
      <w:r w:rsidRPr="00CF0192">
        <w:rPr>
          <w:sz w:val="28"/>
          <w:szCs w:val="28"/>
        </w:rPr>
        <w:t xml:space="preserve">____________________________________________   </w:t>
      </w:r>
    </w:p>
    <w:p w:rsidR="00F87F72" w:rsidRPr="00CF0192" w:rsidRDefault="00F87F72" w:rsidP="00F87F7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0192">
        <w:rPr>
          <w:sz w:val="28"/>
          <w:szCs w:val="28"/>
        </w:rPr>
        <w:t>расположенного по адресу:</w:t>
      </w:r>
    </w:p>
    <w:p w:rsidR="00F87F72" w:rsidRPr="00CF0192" w:rsidRDefault="009E7338" w:rsidP="00F87F7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Петриков, ул. Лесная, д. 10</w:t>
      </w:r>
    </w:p>
    <w:p w:rsidR="00F87F72" w:rsidRPr="00CF0192" w:rsidRDefault="00F87F72" w:rsidP="00F87F72">
      <w:pPr>
        <w:rPr>
          <w:b/>
          <w:sz w:val="28"/>
          <w:szCs w:val="28"/>
          <w:u w:val="single"/>
        </w:rPr>
      </w:pPr>
      <w:r w:rsidRPr="00CF0192">
        <w:rPr>
          <w:sz w:val="28"/>
          <w:szCs w:val="28"/>
        </w:rPr>
        <w:t>Виды работ:</w:t>
      </w:r>
    </w:p>
    <w:p w:rsidR="00F87F72" w:rsidRPr="00CF0192" w:rsidRDefault="00F87F72" w:rsidP="00F87F72">
      <w:pPr>
        <w:rPr>
          <w:b/>
          <w:sz w:val="28"/>
          <w:szCs w:val="28"/>
          <w:u w:val="single"/>
        </w:rPr>
      </w:pPr>
      <w:r w:rsidRPr="00CF0192">
        <w:rPr>
          <w:b/>
          <w:sz w:val="28"/>
          <w:szCs w:val="28"/>
          <w:u w:val="single"/>
        </w:rPr>
        <w:t>Возведение пристройки к дому, замена кровли, замена оконных и_______ дверных блоков</w:t>
      </w:r>
      <w:r w:rsidR="009E7338">
        <w:rPr>
          <w:b/>
          <w:sz w:val="28"/>
          <w:szCs w:val="28"/>
          <w:u w:val="single"/>
        </w:rPr>
        <w:t>, утепление фасада, демонтаж печи</w:t>
      </w:r>
      <w:r w:rsidRPr="00CF0192">
        <w:rPr>
          <w:b/>
          <w:sz w:val="28"/>
          <w:szCs w:val="28"/>
          <w:u w:val="single"/>
        </w:rPr>
        <w:t xml:space="preserve"> и др._______________</w:t>
      </w:r>
      <w:r w:rsidR="009E7338">
        <w:rPr>
          <w:b/>
          <w:sz w:val="28"/>
          <w:szCs w:val="28"/>
          <w:u w:val="single"/>
        </w:rPr>
        <w:t>_</w:t>
      </w:r>
    </w:p>
    <w:p w:rsidR="00F87F72" w:rsidRPr="00CF0192" w:rsidRDefault="00F87F7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sz w:val="28"/>
          <w:szCs w:val="28"/>
        </w:rPr>
        <w:t>_______________________________________________________</w:t>
      </w:r>
    </w:p>
    <w:p w:rsidR="00F87F72" w:rsidRPr="00CF0192" w:rsidRDefault="00F87F72" w:rsidP="00F87F72">
      <w:pPr>
        <w:rPr>
          <w:sz w:val="28"/>
          <w:szCs w:val="28"/>
        </w:rPr>
      </w:pPr>
    </w:p>
    <w:p w:rsidR="001B3C6A" w:rsidRDefault="00CF0192" w:rsidP="00C56F0A">
      <w:pPr>
        <w:pStyle w:val="table10"/>
        <w:spacing w:before="120"/>
        <w:jc w:val="both"/>
        <w:rPr>
          <w:sz w:val="28"/>
          <w:szCs w:val="28"/>
        </w:rPr>
      </w:pPr>
      <w:r w:rsidRPr="00CF0192">
        <w:rPr>
          <w:sz w:val="28"/>
          <w:szCs w:val="28"/>
        </w:rPr>
        <w:t>К заявлению прилагаются:</w:t>
      </w:r>
    </w:p>
    <w:p w:rsidR="001B3C6A" w:rsidRDefault="00CF0192" w:rsidP="001B3C6A">
      <w:pPr>
        <w:pStyle w:val="table10"/>
        <w:spacing w:after="0" w:afterAutospacing="0"/>
        <w:jc w:val="both"/>
        <w:rPr>
          <w:sz w:val="28"/>
          <w:szCs w:val="28"/>
        </w:rPr>
      </w:pPr>
      <w:r w:rsidRPr="0081775C">
        <w:rPr>
          <w:sz w:val="28"/>
          <w:szCs w:val="28"/>
        </w:rPr>
        <w:t>паспорт или иной до</w:t>
      </w:r>
      <w:r w:rsidR="001B3C6A">
        <w:rPr>
          <w:sz w:val="28"/>
          <w:szCs w:val="28"/>
        </w:rPr>
        <w:t>кумент, удостоверяющий личность</w:t>
      </w:r>
    </w:p>
    <w:p w:rsidR="001B3C6A" w:rsidRDefault="00CF0192" w:rsidP="001B3C6A">
      <w:pPr>
        <w:pStyle w:val="table10"/>
        <w:spacing w:after="0" w:afterAutospacing="0"/>
        <w:jc w:val="both"/>
        <w:rPr>
          <w:sz w:val="28"/>
          <w:szCs w:val="28"/>
        </w:rPr>
      </w:pPr>
      <w:r w:rsidRPr="0081775C">
        <w:rPr>
          <w:sz w:val="28"/>
          <w:szCs w:val="28"/>
        </w:rPr>
        <w:br/>
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 исключением находящихся в аварийном состоянии или грозящих обвалом, разрушенных и не зарегистрированных в едином государственном регистре недвижимого </w:t>
      </w:r>
      <w:r w:rsidRPr="0081775C">
        <w:rPr>
          <w:sz w:val="28"/>
          <w:szCs w:val="28"/>
        </w:rPr>
        <w:lastRenderedPageBreak/>
        <w:t>имущества, прав на него и сделок с ним) 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</w:r>
    </w:p>
    <w:p w:rsidR="001B3C6A" w:rsidRDefault="00CF0192" w:rsidP="001B3C6A">
      <w:pPr>
        <w:pStyle w:val="table10"/>
        <w:spacing w:after="0" w:afterAutospacing="0"/>
        <w:jc w:val="both"/>
        <w:rPr>
          <w:sz w:val="28"/>
          <w:szCs w:val="28"/>
        </w:rPr>
      </w:pPr>
      <w:r w:rsidRPr="0081775C">
        <w:rPr>
          <w:sz w:val="28"/>
          <w:szCs w:val="28"/>
        </w:rPr>
        <w:br/>
        <w:t>документ, подтверждающий принадлежность помещения в блокированном жилом доме, одноквартирного жилого дома, нежилой капитальной постройки на придомовой территории на праве собственности или ином законном основании (договор, судебное постановление, справка о внесении сведений о жилом помещении в похозяйственную книгу сельского (поселкового) исполнительного комитета до 8 мая 2003 г., иной документ, подтверждающий такое право или основание), – в случае, если помещение в блокированном жилом доме, одноквартирный жилой дом, нежилая капитальная постройка на придомовой территории не зарегистрированы в едином государственном регистре недвижимого имущества, прав на него и сделок с ним</w:t>
      </w:r>
      <w:r w:rsidRPr="0081775C">
        <w:rPr>
          <w:sz w:val="28"/>
          <w:szCs w:val="28"/>
        </w:rPr>
        <w:br/>
      </w:r>
      <w:r w:rsidRPr="0081775C">
        <w:rPr>
          <w:sz w:val="28"/>
          <w:szCs w:val="28"/>
        </w:rPr>
        <w:br/>
        <w:t>ведомость технических характеристик (при наличии)</w:t>
      </w:r>
    </w:p>
    <w:p w:rsidR="00CF0192" w:rsidRPr="001B3C6A" w:rsidRDefault="00CF0192" w:rsidP="001B3C6A">
      <w:pPr>
        <w:pStyle w:val="table10"/>
        <w:spacing w:after="0" w:afterAutospacing="0"/>
        <w:jc w:val="both"/>
        <w:rPr>
          <w:sz w:val="28"/>
          <w:szCs w:val="28"/>
        </w:rPr>
      </w:pPr>
      <w:r w:rsidRPr="0081775C">
        <w:rPr>
          <w:sz w:val="28"/>
          <w:szCs w:val="28"/>
        </w:rPr>
        <w:br/>
        <w:t>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незаконсервированное капитальное строение (при наличии)</w:t>
      </w:r>
      <w:r w:rsidRPr="0081775C">
        <w:rPr>
          <w:sz w:val="28"/>
          <w:szCs w:val="28"/>
        </w:rPr>
        <w:br/>
      </w:r>
      <w:r w:rsidRPr="0081775C">
        <w:rPr>
          <w:sz w:val="28"/>
          <w:szCs w:val="28"/>
        </w:rPr>
        <w:br/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 – в случае, если судом принималось такое решение</w:t>
      </w:r>
      <w:r w:rsidRPr="0081775C">
        <w:rPr>
          <w:sz w:val="28"/>
          <w:szCs w:val="28"/>
        </w:rPr>
        <w:br/>
      </w:r>
      <w:r w:rsidRPr="0081775C">
        <w:rPr>
          <w:sz w:val="28"/>
          <w:szCs w:val="28"/>
        </w:rPr>
        <w:br/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  <w:r w:rsidR="00C56F0A">
        <w:rPr>
          <w:sz w:val="28"/>
          <w:szCs w:val="28"/>
        </w:rPr>
        <w:t>.</w:t>
      </w:r>
    </w:p>
    <w:p w:rsidR="001B3C6A" w:rsidRDefault="001B3C6A" w:rsidP="00C56F0A">
      <w:pPr>
        <w:jc w:val="both"/>
        <w:rPr>
          <w:rFonts w:eastAsia="Calibri"/>
          <w:sz w:val="27"/>
          <w:szCs w:val="27"/>
          <w:lang w:eastAsia="en-US"/>
        </w:rPr>
      </w:pPr>
    </w:p>
    <w:p w:rsidR="001B3C6A" w:rsidRDefault="001B3C6A" w:rsidP="00C56F0A">
      <w:pPr>
        <w:jc w:val="both"/>
        <w:rPr>
          <w:rFonts w:eastAsia="Calibri"/>
          <w:sz w:val="27"/>
          <w:szCs w:val="27"/>
          <w:lang w:eastAsia="en-US"/>
        </w:rPr>
      </w:pPr>
    </w:p>
    <w:p w:rsidR="00C56F0A" w:rsidRPr="00C56F0A" w:rsidRDefault="00C56F0A" w:rsidP="00C56F0A">
      <w:pPr>
        <w:jc w:val="both"/>
        <w:rPr>
          <w:rFonts w:eastAsia="Calibri"/>
          <w:sz w:val="27"/>
          <w:szCs w:val="27"/>
          <w:lang w:eastAsia="en-US"/>
        </w:rPr>
      </w:pPr>
      <w:r w:rsidRPr="00C56F0A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C56F0A" w:rsidRPr="00C56F0A" w:rsidRDefault="00A23857" w:rsidP="00C56F0A">
      <w:pPr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 style="mso-next-textbox:#Прямоугольник 14">
              <w:txbxContent>
                <w:p w:rsidR="00C56F0A" w:rsidRDefault="00C56F0A" w:rsidP="00C56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C56F0A" w:rsidRDefault="00C56F0A" w:rsidP="00C56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16">
              <w:txbxContent>
                <w:p w:rsidR="00C56F0A" w:rsidRDefault="00C56F0A" w:rsidP="00C56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C56F0A" w:rsidRPr="00C56F0A">
        <w:rPr>
          <w:rFonts w:eastAsia="Calibri"/>
          <w:sz w:val="28"/>
          <w:szCs w:val="28"/>
          <w:lang w:eastAsia="en-US"/>
        </w:rPr>
        <w:t xml:space="preserve">     </w:t>
      </w:r>
      <w:r w:rsidR="00C56F0A" w:rsidRPr="00C56F0A">
        <w:rPr>
          <w:rFonts w:eastAsia="Calibri"/>
          <w:sz w:val="28"/>
          <w:szCs w:val="28"/>
          <w:lang w:eastAsia="en-US"/>
        </w:rPr>
        <w:tab/>
      </w:r>
      <w:r w:rsidR="00C56F0A" w:rsidRPr="00C56F0A">
        <w:rPr>
          <w:rFonts w:eastAsia="Calibri"/>
          <w:sz w:val="28"/>
          <w:szCs w:val="28"/>
          <w:lang w:val="en-US" w:eastAsia="en-US"/>
        </w:rPr>
        <w:t>SMS</w:t>
      </w:r>
      <w:r w:rsidR="00C56F0A" w:rsidRPr="00C56F0A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A836C3" w:rsidRDefault="00A836C3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92" w:rsidRPr="00CF0192" w:rsidRDefault="00CF019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72" w:rsidRPr="00CF0192" w:rsidRDefault="00F87F7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72" w:rsidRPr="00CF0192" w:rsidRDefault="00F87F72" w:rsidP="00F87F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92">
        <w:rPr>
          <w:rFonts w:ascii="Times New Roman" w:hAnsi="Times New Roman" w:cs="Times New Roman"/>
          <w:b/>
          <w:sz w:val="28"/>
          <w:szCs w:val="28"/>
        </w:rPr>
        <w:t>«_</w:t>
      </w:r>
      <w:r w:rsidR="003A1EA1" w:rsidRPr="00CF0192">
        <w:rPr>
          <w:rFonts w:ascii="Times New Roman" w:hAnsi="Times New Roman" w:cs="Times New Roman"/>
          <w:b/>
          <w:sz w:val="28"/>
          <w:szCs w:val="28"/>
        </w:rPr>
        <w:t>01</w:t>
      </w:r>
      <w:r w:rsidRPr="00CF0192">
        <w:rPr>
          <w:rFonts w:ascii="Times New Roman" w:hAnsi="Times New Roman" w:cs="Times New Roman"/>
          <w:b/>
          <w:sz w:val="28"/>
          <w:szCs w:val="28"/>
        </w:rPr>
        <w:t>__» ___</w:t>
      </w:r>
      <w:r w:rsidR="003A1EA1" w:rsidRPr="00CF0192">
        <w:rPr>
          <w:rFonts w:ascii="Times New Roman" w:hAnsi="Times New Roman" w:cs="Times New Roman"/>
          <w:b/>
          <w:sz w:val="28"/>
          <w:szCs w:val="28"/>
        </w:rPr>
        <w:t>10</w:t>
      </w:r>
      <w:r w:rsidRPr="00CF0192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CF0192">
        <w:rPr>
          <w:rFonts w:ascii="Times New Roman" w:hAnsi="Times New Roman" w:cs="Times New Roman"/>
          <w:sz w:val="28"/>
          <w:szCs w:val="28"/>
        </w:rPr>
        <w:t>20_</w:t>
      </w:r>
      <w:r w:rsidR="009E7338">
        <w:rPr>
          <w:rFonts w:ascii="Times New Roman" w:hAnsi="Times New Roman" w:cs="Times New Roman"/>
          <w:b/>
          <w:sz w:val="28"/>
          <w:szCs w:val="28"/>
        </w:rPr>
        <w:t>24</w:t>
      </w:r>
      <w:r w:rsidRPr="00CF0192">
        <w:rPr>
          <w:rFonts w:ascii="Times New Roman" w:hAnsi="Times New Roman" w:cs="Times New Roman"/>
          <w:sz w:val="28"/>
          <w:szCs w:val="28"/>
        </w:rPr>
        <w:t>__г.</w:t>
      </w:r>
      <w:r w:rsidR="00CF0192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Pr="00CF0192">
        <w:rPr>
          <w:rFonts w:ascii="Times New Roman" w:hAnsi="Times New Roman" w:cs="Times New Roman"/>
          <w:b/>
          <w:sz w:val="28"/>
          <w:szCs w:val="28"/>
        </w:rPr>
        <w:t>__________           ___________________</w:t>
      </w:r>
    </w:p>
    <w:p w:rsidR="00F87F72" w:rsidRPr="001F36B5" w:rsidRDefault="00F87F72" w:rsidP="00F87F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81775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F36B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(Ф.И.О.)</w:t>
      </w:r>
    </w:p>
    <w:p w:rsidR="00EF73EA" w:rsidRPr="00F87F72" w:rsidRDefault="00EF73EA" w:rsidP="00F87F72"/>
    <w:sectPr w:rsidR="00EF73EA" w:rsidRPr="00F87F72" w:rsidSect="009E7338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716B"/>
    <w:rsid w:val="00025304"/>
    <w:rsid w:val="00045C7E"/>
    <w:rsid w:val="00066F80"/>
    <w:rsid w:val="001B3C6A"/>
    <w:rsid w:val="001F36B5"/>
    <w:rsid w:val="00253ED4"/>
    <w:rsid w:val="00263C6C"/>
    <w:rsid w:val="002E40B0"/>
    <w:rsid w:val="003A1EA1"/>
    <w:rsid w:val="003E2F29"/>
    <w:rsid w:val="004537E2"/>
    <w:rsid w:val="00482826"/>
    <w:rsid w:val="00492861"/>
    <w:rsid w:val="00652E63"/>
    <w:rsid w:val="00811CE8"/>
    <w:rsid w:val="0081775C"/>
    <w:rsid w:val="00890A56"/>
    <w:rsid w:val="008B0FB5"/>
    <w:rsid w:val="009212F6"/>
    <w:rsid w:val="009E713F"/>
    <w:rsid w:val="009E7338"/>
    <w:rsid w:val="00A23857"/>
    <w:rsid w:val="00A252B1"/>
    <w:rsid w:val="00A336A0"/>
    <w:rsid w:val="00A3716B"/>
    <w:rsid w:val="00A442A3"/>
    <w:rsid w:val="00A836C3"/>
    <w:rsid w:val="00A91528"/>
    <w:rsid w:val="00B5085C"/>
    <w:rsid w:val="00B85D71"/>
    <w:rsid w:val="00BD759D"/>
    <w:rsid w:val="00C56F0A"/>
    <w:rsid w:val="00C65D9A"/>
    <w:rsid w:val="00C80AB6"/>
    <w:rsid w:val="00C84788"/>
    <w:rsid w:val="00CF0192"/>
    <w:rsid w:val="00DD67CE"/>
    <w:rsid w:val="00EC07CE"/>
    <w:rsid w:val="00EF73EA"/>
    <w:rsid w:val="00F10ABB"/>
    <w:rsid w:val="00F238A6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15983DC0"/>
  <w15:docId w15:val="{28518569-9D15-4B06-8FD2-9863083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16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3716B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37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B0F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le">
    <w:name w:val="article"/>
    <w:basedOn w:val="a"/>
    <w:rsid w:val="008B0FB5"/>
    <w:pPr>
      <w:spacing w:before="240" w:after="240"/>
      <w:ind w:left="1922" w:hanging="1355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E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link w:val="table100"/>
    <w:rsid w:val="00CF0192"/>
    <w:pPr>
      <w:spacing w:after="100" w:afterAutospacing="1"/>
    </w:pPr>
    <w:rPr>
      <w:sz w:val="20"/>
      <w:szCs w:val="20"/>
    </w:rPr>
  </w:style>
  <w:style w:type="character" w:customStyle="1" w:styleId="table100">
    <w:name w:val="table10 Знак"/>
    <w:link w:val="table10"/>
    <w:locked/>
    <w:rsid w:val="00CF01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43</cp:revision>
  <cp:lastPrinted>2023-04-18T11:45:00Z</cp:lastPrinted>
  <dcterms:created xsi:type="dcterms:W3CDTF">2019-03-19T05:13:00Z</dcterms:created>
  <dcterms:modified xsi:type="dcterms:W3CDTF">2025-05-27T11:51:00Z</dcterms:modified>
</cp:coreProperties>
</file>