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119"/>
        <w:gridCol w:w="2977"/>
        <w:gridCol w:w="3260"/>
        <w:gridCol w:w="3402"/>
      </w:tblGrid>
      <w:tr w:rsidR="000226D4" w:rsidRPr="00D809AA" w:rsidTr="00D809AA">
        <w:trPr>
          <w:trHeight w:val="397"/>
        </w:trPr>
        <w:tc>
          <w:tcPr>
            <w:tcW w:w="2402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Для 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назначения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Для принятия решения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о досрочном распоряжении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Для принятия решения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о распоряжении через 18 лет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Для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досрочного использования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 xml:space="preserve">в ОАО «АСБ </w:t>
            </w:r>
            <w:proofErr w:type="spellStart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Беларусбанк</w:t>
            </w:r>
            <w:proofErr w:type="spellEnd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»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i/>
                <w:iCs/>
                <w:color w:val="383838"/>
                <w:lang w:eastAsia="ru-RU"/>
              </w:rPr>
              <w:t>(после принятия решения о досрочном распоряжении)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Для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использования через 18 лет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 xml:space="preserve">в ОАО «АСБ </w:t>
            </w:r>
            <w:proofErr w:type="spellStart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Беларусбанк</w:t>
            </w:r>
            <w:proofErr w:type="spellEnd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»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i/>
                <w:iCs/>
                <w:color w:val="383838"/>
                <w:lang w:eastAsia="ru-RU"/>
              </w:rPr>
              <w:t>(после принятия решения о распоряжении через 18 лет)</w:t>
            </w:r>
          </w:p>
        </w:tc>
      </w:tr>
      <w:tr w:rsidR="000226D4" w:rsidRPr="00D809AA" w:rsidTr="00D809AA">
        <w:trPr>
          <w:trHeight w:val="397"/>
        </w:trPr>
        <w:tc>
          <w:tcPr>
            <w:tcW w:w="8498" w:type="dxa"/>
            <w:gridSpan w:val="3"/>
            <w:vMerge w:val="restar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1. Указ Президента Республики Беларусь от 09.12.2014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572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 «О дополнительных мерах государственной поддержки семей, воспитывающих детей», утвердивший Положение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1. Постановление Министерства архитектуры и строительства Республики Беларусь от 31.03.2015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 № 10, 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утвердившее Инструкцию об использовании средств семейного капитала на улучшение жилищных условий</w:t>
            </w:r>
          </w:p>
        </w:tc>
      </w:tr>
      <w:tr w:rsidR="000226D4" w:rsidRPr="00D809AA" w:rsidTr="000226D4">
        <w:trPr>
          <w:trHeight w:val="476"/>
        </w:trPr>
        <w:tc>
          <w:tcPr>
            <w:tcW w:w="8498" w:type="dxa"/>
            <w:gridSpan w:val="3"/>
            <w:vMerge/>
            <w:shd w:val="clear" w:color="auto" w:fill="FFFFFF"/>
            <w:vAlign w:val="center"/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6662" w:type="dxa"/>
            <w:gridSpan w:val="2"/>
            <w:vMerge w:val="restar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2. Постановление Министерства образования Республики Беларусь от 20.03.2015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13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, утвердившее Инструкцию об использовании средств семейного капитала на получение образования</w:t>
            </w:r>
          </w:p>
        </w:tc>
      </w:tr>
      <w:tr w:rsidR="000226D4" w:rsidRPr="00D809AA" w:rsidTr="000226D4">
        <w:trPr>
          <w:trHeight w:val="343"/>
        </w:trPr>
        <w:tc>
          <w:tcPr>
            <w:tcW w:w="8498" w:type="dxa"/>
            <w:gridSpan w:val="3"/>
            <w:vMerge w:val="restar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2. Указ Президента Республики Беларусь от 18.09.2019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345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 «О семейном капитале», утвердивший Положение о предоставлении семейного капитала при рождении (усыновлении, удочерении) в 2020–2024 годах третьего или последующих детей</w:t>
            </w:r>
          </w:p>
        </w:tc>
        <w:tc>
          <w:tcPr>
            <w:tcW w:w="6662" w:type="dxa"/>
            <w:gridSpan w:val="2"/>
            <w:vMerge/>
            <w:shd w:val="clear" w:color="auto" w:fill="FFFFFF"/>
            <w:vAlign w:val="center"/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</w:tr>
      <w:tr w:rsidR="000226D4" w:rsidRPr="00D809AA" w:rsidTr="000226D4">
        <w:trPr>
          <w:trHeight w:val="476"/>
        </w:trPr>
        <w:tc>
          <w:tcPr>
            <w:tcW w:w="8498" w:type="dxa"/>
            <w:gridSpan w:val="3"/>
            <w:vMerge/>
            <w:shd w:val="clear" w:color="auto" w:fill="FFFFFF"/>
            <w:vAlign w:val="center"/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6662" w:type="dxa"/>
            <w:gridSpan w:val="2"/>
            <w:vMerge w:val="restar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3. Постановление Министерства здравоохранения Республики Беларусь от 09.12.2019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115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 «Об использовании средств семейного капитала на получение медицинской помощи»</w:t>
            </w:r>
          </w:p>
        </w:tc>
      </w:tr>
      <w:tr w:rsidR="000226D4" w:rsidRPr="00D809AA" w:rsidTr="000226D4">
        <w:trPr>
          <w:trHeight w:val="490"/>
        </w:trPr>
        <w:tc>
          <w:tcPr>
            <w:tcW w:w="8498" w:type="dxa"/>
            <w:gridSpan w:val="3"/>
            <w:vMerge w:val="restar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3. Указ Президента Республики Беларусь от 26.04.2010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200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, утвердивший перечень административных процедур, осуществляемых государственными органами и иными организациями по заявлениям граждан,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i/>
                <w:iCs/>
                <w:color w:val="383838"/>
                <w:lang w:eastAsia="ru-RU"/>
              </w:rPr>
              <w:t> (Перечень документов для предоставления семейного капитала – пункты 2.46 – 2.50 перечня)</w:t>
            </w:r>
          </w:p>
        </w:tc>
        <w:tc>
          <w:tcPr>
            <w:tcW w:w="6662" w:type="dxa"/>
            <w:gridSpan w:val="2"/>
            <w:vMerge/>
            <w:shd w:val="clear" w:color="auto" w:fill="FFFFFF"/>
            <w:vAlign w:val="center"/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</w:tr>
      <w:tr w:rsidR="000226D4" w:rsidRPr="00D809AA" w:rsidTr="00D809AA">
        <w:trPr>
          <w:trHeight w:val="504"/>
        </w:trPr>
        <w:tc>
          <w:tcPr>
            <w:tcW w:w="8498" w:type="dxa"/>
            <w:gridSpan w:val="3"/>
            <w:vMerge/>
            <w:shd w:val="clear" w:color="auto" w:fill="FFFFFF"/>
            <w:vAlign w:val="center"/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4. Постановление Министерства труда и социальной защиты Республики Беларусь от 31.03.2015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22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 утвердившее:</w:t>
            </w:r>
          </w:p>
        </w:tc>
      </w:tr>
      <w:tr w:rsidR="000226D4" w:rsidRPr="00D809AA" w:rsidTr="000226D4">
        <w:tc>
          <w:tcPr>
            <w:tcW w:w="8498" w:type="dxa"/>
            <w:gridSpan w:val="3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4. Постановление Совета Министров Республики Беларусь от 24.02.2015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128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, утвердившее Положение о порядке и условиях назначения, финансирования (перечисления), распоряжения и использования средств семейного капитала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— Инструкцию об использовании средств семейного капитала на приобретение товаров, предназначенных для социальной реабилитации и интеграции инвалидов в общество;</w:t>
            </w:r>
          </w:p>
        </w:tc>
      </w:tr>
      <w:tr w:rsidR="000226D4" w:rsidRPr="00D809AA" w:rsidTr="000226D4">
        <w:trPr>
          <w:trHeight w:val="1399"/>
        </w:trPr>
        <w:tc>
          <w:tcPr>
            <w:tcW w:w="8498" w:type="dxa"/>
            <w:gridSpan w:val="3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5. Постановление Совета Министров Республики Беларусь от 18.09.2020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541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, утвердившее 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</w:tc>
        <w:tc>
          <w:tcPr>
            <w:tcW w:w="6662" w:type="dxa"/>
            <w:gridSpan w:val="2"/>
            <w:vMerge w:val="restart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 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— Инструкцию об использовании средств семейного капитала на получение услуг в сфере социального обслуживания;</w:t>
            </w:r>
          </w:p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—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 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Инструкцию о</w:t>
            </w:r>
            <w:bookmarkStart w:id="0" w:name="_GoBack"/>
            <w:bookmarkEnd w:id="0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</w:t>
            </w:r>
            <w:proofErr w:type="spellStart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удочерителя</w:t>
            </w:r>
            <w:proofErr w:type="spellEnd"/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).</w:t>
            </w:r>
          </w:p>
        </w:tc>
      </w:tr>
      <w:tr w:rsidR="000226D4" w:rsidRPr="00D809AA" w:rsidTr="000226D4">
        <w:tc>
          <w:tcPr>
            <w:tcW w:w="8498" w:type="dxa"/>
            <w:gridSpan w:val="3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6. Постановление Совета Министров Республики Беларусь от 17.10.2018 </w:t>
            </w:r>
            <w:r w:rsidRPr="00D809AA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№ 740</w:t>
            </w:r>
            <w:r w:rsidRPr="00D809AA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, утвердившее перечень административных процедур, прием заявлений и выдача решений по которым осуществляются через службу «одно окно» городских (городов областного подчинения), районных исполнительных комитетов, администраций районов в городах</w:t>
            </w:r>
          </w:p>
        </w:tc>
        <w:tc>
          <w:tcPr>
            <w:tcW w:w="6662" w:type="dxa"/>
            <w:gridSpan w:val="2"/>
            <w:vMerge/>
            <w:shd w:val="clear" w:color="auto" w:fill="FFFFFF"/>
            <w:vAlign w:val="center"/>
            <w:hideMark/>
          </w:tcPr>
          <w:p w:rsidR="000226D4" w:rsidRPr="00D809AA" w:rsidRDefault="000226D4" w:rsidP="0002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</w:tr>
    </w:tbl>
    <w:p w:rsidR="00CC6651" w:rsidRPr="000226D4" w:rsidRDefault="00CC6651">
      <w:pPr>
        <w:rPr>
          <w:rFonts w:ascii="Times New Roman" w:hAnsi="Times New Roman" w:cs="Times New Roman"/>
          <w:sz w:val="24"/>
          <w:szCs w:val="24"/>
        </w:rPr>
      </w:pPr>
    </w:p>
    <w:sectPr w:rsidR="00CC6651" w:rsidRPr="000226D4" w:rsidSect="00D809AA">
      <w:pgSz w:w="16838" w:h="11906" w:orient="landscape"/>
      <w:pgMar w:top="284" w:right="794" w:bottom="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4"/>
    <w:rsid w:val="000226D4"/>
    <w:rsid w:val="00CC6651"/>
    <w:rsid w:val="00D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CA19-BF2C-4E11-A9BA-057C00DA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6D4"/>
    <w:rPr>
      <w:b/>
      <w:bCs/>
    </w:rPr>
  </w:style>
  <w:style w:type="character" w:styleId="a5">
    <w:name w:val="Emphasis"/>
    <w:basedOn w:val="a0"/>
    <w:uiPriority w:val="20"/>
    <w:qFormat/>
    <w:rsid w:val="00022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dcterms:created xsi:type="dcterms:W3CDTF">2025-02-06T12:20:00Z</dcterms:created>
  <dcterms:modified xsi:type="dcterms:W3CDTF">2025-02-06T13:00:00Z</dcterms:modified>
</cp:coreProperties>
</file>