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9AA0F" w14:textId="77777777" w:rsidR="00024742" w:rsidRDefault="00024742" w:rsidP="00024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вирусного гепатита А</w:t>
      </w:r>
    </w:p>
    <w:p w14:paraId="409DE089" w14:textId="77777777" w:rsidR="00024742" w:rsidRDefault="00024742" w:rsidP="00024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BBAE81" w14:textId="77777777" w:rsidR="00024742" w:rsidRDefault="00024742" w:rsidP="00024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742">
        <w:rPr>
          <w:rFonts w:ascii="Times New Roman" w:hAnsi="Times New Roman" w:cs="Times New Roman"/>
          <w:sz w:val="28"/>
          <w:szCs w:val="28"/>
        </w:rPr>
        <w:t>Гепатит А</w:t>
      </w:r>
      <w:r>
        <w:rPr>
          <w:rFonts w:ascii="Times New Roman" w:hAnsi="Times New Roman" w:cs="Times New Roman"/>
          <w:sz w:val="28"/>
          <w:szCs w:val="28"/>
        </w:rPr>
        <w:t xml:space="preserve"> (болезнь Боткина)</w:t>
      </w:r>
      <w:r w:rsidRPr="00024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24742">
        <w:rPr>
          <w:rFonts w:ascii="Times New Roman" w:hAnsi="Times New Roman" w:cs="Times New Roman"/>
          <w:sz w:val="28"/>
          <w:szCs w:val="28"/>
        </w:rPr>
        <w:t xml:space="preserve"> это воспалительное заболевание печени, вызываемое вирусом гепатита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225052" w14:textId="77777777" w:rsidR="00024742" w:rsidRPr="00024742" w:rsidRDefault="00024742" w:rsidP="00024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742">
        <w:rPr>
          <w:rFonts w:ascii="Times New Roman" w:hAnsi="Times New Roman" w:cs="Times New Roman"/>
          <w:sz w:val="28"/>
          <w:szCs w:val="28"/>
        </w:rPr>
        <w:t xml:space="preserve">Предотвращение распространения вирусного гепатита A (ВГА) становится приоритетом для сферы общественного здравоохранения, направленным на снижение рисков инфицирования вирусом. </w:t>
      </w:r>
    </w:p>
    <w:p w14:paraId="0970423E" w14:textId="77777777" w:rsidR="00024742" w:rsidRPr="00024742" w:rsidRDefault="00024742" w:rsidP="00024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742">
        <w:rPr>
          <w:rFonts w:ascii="Times New Roman" w:hAnsi="Times New Roman" w:cs="Times New Roman"/>
          <w:sz w:val="28"/>
          <w:szCs w:val="28"/>
        </w:rPr>
        <w:t xml:space="preserve">Основу профилактических мер составляют: </w:t>
      </w:r>
    </w:p>
    <w:p w14:paraId="32A9FFF1" w14:textId="77777777" w:rsidR="00024742" w:rsidRPr="00024742" w:rsidRDefault="00024742" w:rsidP="00024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4742">
        <w:rPr>
          <w:rFonts w:ascii="Times New Roman" w:hAnsi="Times New Roman" w:cs="Times New Roman"/>
          <w:sz w:val="28"/>
          <w:szCs w:val="28"/>
        </w:rPr>
        <w:t>вакцинация - надежный инструмент формирования иммунной защиты от ВГA. Прививка рекомендована жителям эндемичных территорий, а также для тех, кто планирует путешествия в регионы с высоким уровнем распространения вируса;</w:t>
      </w:r>
    </w:p>
    <w:p w14:paraId="3ECC9BF7" w14:textId="77777777" w:rsidR="00024742" w:rsidRPr="00024742" w:rsidRDefault="00024742" w:rsidP="00024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4742">
        <w:rPr>
          <w:rFonts w:ascii="Times New Roman" w:hAnsi="Times New Roman" w:cs="Times New Roman"/>
          <w:sz w:val="28"/>
          <w:szCs w:val="28"/>
        </w:rPr>
        <w:t>тщательное соблюдение правил личной гигиены: регулярное мытьё рук существенно снижает вероятность заражения;</w:t>
      </w:r>
    </w:p>
    <w:p w14:paraId="4A881D49" w14:textId="77777777" w:rsidR="00024742" w:rsidRPr="00024742" w:rsidRDefault="00024742" w:rsidP="00024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024742">
        <w:rPr>
          <w:rFonts w:ascii="Times New Roman" w:hAnsi="Times New Roman" w:cs="Times New Roman"/>
          <w:sz w:val="28"/>
          <w:szCs w:val="28"/>
        </w:rPr>
        <w:t>облюдение мер безопасности в обращении с продуктами питания, а также обеспечение чистоты воды для потребления – важные факторы предотвращения инфекции;</w:t>
      </w:r>
    </w:p>
    <w:p w14:paraId="62D84917" w14:textId="77777777" w:rsidR="00024742" w:rsidRPr="00024742" w:rsidRDefault="00024742" w:rsidP="00024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4742">
        <w:rPr>
          <w:rFonts w:ascii="Times New Roman" w:hAnsi="Times New Roman" w:cs="Times New Roman"/>
          <w:sz w:val="28"/>
          <w:szCs w:val="28"/>
        </w:rPr>
        <w:t xml:space="preserve">образовательные программы о механизмах передачи и клинических проявлениях ВГA способствуют раннему выявлению заболеваний и своевременному медицинскому вмешательству. </w:t>
      </w:r>
    </w:p>
    <w:p w14:paraId="1E78F3D0" w14:textId="575F1711" w:rsidR="008B21B8" w:rsidRDefault="00024742" w:rsidP="00024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742">
        <w:rPr>
          <w:rFonts w:ascii="Times New Roman" w:hAnsi="Times New Roman" w:cs="Times New Roman"/>
          <w:sz w:val="28"/>
          <w:szCs w:val="28"/>
        </w:rPr>
        <w:t>Придерживаясь этих мер, удаётся существенно сократить угрозу вирусного гепатита А для населения, укрепляя общественное здоровье.</w:t>
      </w:r>
    </w:p>
    <w:p w14:paraId="4C03B3D7" w14:textId="77777777" w:rsidR="00D6698E" w:rsidRPr="00024742" w:rsidRDefault="00D6698E" w:rsidP="00024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6698E" w:rsidRPr="0002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42"/>
    <w:rsid w:val="00024742"/>
    <w:rsid w:val="000E5275"/>
    <w:rsid w:val="008B21B8"/>
    <w:rsid w:val="00D6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D09F"/>
  <w15:chartTrackingRefBased/>
  <w15:docId w15:val="{2F1BAC6D-C2D6-401B-A9D2-6254F15B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Vitel</dc:creator>
  <cp:keywords/>
  <dc:description/>
  <cp:lastModifiedBy>Vitel</cp:lastModifiedBy>
  <cp:revision>3</cp:revision>
  <dcterms:created xsi:type="dcterms:W3CDTF">2025-02-04T07:00:00Z</dcterms:created>
  <dcterms:modified xsi:type="dcterms:W3CDTF">2025-02-04T07:18:00Z</dcterms:modified>
</cp:coreProperties>
</file>