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57" w:rsidRPr="005A1A57" w:rsidRDefault="005A1A57" w:rsidP="005A1A57">
      <w:pPr>
        <w:shd w:val="clear" w:color="auto" w:fill="FFFFFF"/>
        <w:spacing w:before="150" w:after="180" w:line="240" w:lineRule="auto"/>
        <w:jc w:val="center"/>
        <w:rPr>
          <w:rFonts w:ascii="Tahoma" w:eastAsia="Times New Roman" w:hAnsi="Tahoma" w:cs="Tahoma"/>
          <w:color w:val="111111"/>
          <w:sz w:val="18"/>
          <w:szCs w:val="18"/>
          <w:lang w:eastAsia="ru-RU"/>
        </w:rPr>
      </w:pPr>
      <w:bookmarkStart w:id="0" w:name="_GoBack"/>
      <w:r w:rsidRPr="005A1A57">
        <w:rPr>
          <w:rFonts w:ascii="Times New Roman" w:eastAsia="Times New Roman" w:hAnsi="Times New Roman" w:cs="Times New Roman"/>
          <w:b/>
          <w:bCs/>
          <w:color w:val="111111"/>
          <w:sz w:val="36"/>
          <w:szCs w:val="36"/>
          <w:lang w:eastAsia="ru-RU"/>
        </w:rPr>
        <w:t xml:space="preserve">Ответственность за участие в </w:t>
      </w:r>
      <w:proofErr w:type="gramStart"/>
      <w:r w:rsidRPr="005A1A57">
        <w:rPr>
          <w:rFonts w:ascii="Times New Roman" w:eastAsia="Times New Roman" w:hAnsi="Times New Roman" w:cs="Times New Roman"/>
          <w:b/>
          <w:bCs/>
          <w:color w:val="111111"/>
          <w:sz w:val="36"/>
          <w:szCs w:val="36"/>
          <w:lang w:eastAsia="ru-RU"/>
        </w:rPr>
        <w:t>несанкционированных</w:t>
      </w:r>
      <w:proofErr w:type="gramEnd"/>
    </w:p>
    <w:p w:rsidR="005A1A57" w:rsidRPr="005A1A57" w:rsidRDefault="005A1A57" w:rsidP="005A1A57">
      <w:pPr>
        <w:shd w:val="clear" w:color="auto" w:fill="FFFFFF"/>
        <w:spacing w:before="150" w:after="180" w:line="240" w:lineRule="auto"/>
        <w:jc w:val="center"/>
        <w:rPr>
          <w:rFonts w:ascii="Tahoma" w:eastAsia="Times New Roman" w:hAnsi="Tahoma" w:cs="Tahoma"/>
          <w:color w:val="111111"/>
          <w:sz w:val="18"/>
          <w:szCs w:val="18"/>
          <w:lang w:eastAsia="ru-RU"/>
        </w:rPr>
      </w:pPr>
      <w:r w:rsidRPr="005A1A57">
        <w:rPr>
          <w:rFonts w:ascii="Times New Roman" w:eastAsia="Times New Roman" w:hAnsi="Times New Roman" w:cs="Times New Roman"/>
          <w:b/>
          <w:bCs/>
          <w:color w:val="111111"/>
          <w:sz w:val="36"/>
          <w:szCs w:val="36"/>
          <w:lang w:eastAsia="ru-RU"/>
        </w:rPr>
        <w:t xml:space="preserve"> массовых </w:t>
      </w:r>
      <w:proofErr w:type="gramStart"/>
      <w:r w:rsidRPr="005A1A57">
        <w:rPr>
          <w:rFonts w:ascii="Times New Roman" w:eastAsia="Times New Roman" w:hAnsi="Times New Roman" w:cs="Times New Roman"/>
          <w:b/>
          <w:bCs/>
          <w:color w:val="111111"/>
          <w:sz w:val="36"/>
          <w:szCs w:val="36"/>
          <w:lang w:eastAsia="ru-RU"/>
        </w:rPr>
        <w:t>мероприятиях</w:t>
      </w:r>
      <w:proofErr w:type="gramEnd"/>
    </w:p>
    <w:bookmarkEnd w:id="0"/>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color w:val="111111"/>
          <w:sz w:val="27"/>
          <w:szCs w:val="27"/>
          <w:lang w:eastAsia="ru-RU"/>
        </w:rPr>
        <w:t>В последнее время в Интернете размещаются различные призывы принять участие в том или ином массовом мероприятии — собрании, митинге, уличном шествии, демонстрации. При этом подростки, учащаяся молодежь могут стать участниками несанкционированных мероприятий.</w:t>
      </w:r>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color w:val="111111"/>
          <w:sz w:val="27"/>
          <w:szCs w:val="27"/>
          <w:lang w:eastAsia="ru-RU"/>
        </w:rPr>
        <w:t xml:space="preserve">В силу </w:t>
      </w:r>
      <w:proofErr w:type="gramStart"/>
      <w:r w:rsidRPr="005A1A57">
        <w:rPr>
          <w:rFonts w:ascii="Times New Roman" w:eastAsia="Times New Roman" w:hAnsi="Times New Roman" w:cs="Times New Roman"/>
          <w:color w:val="111111"/>
          <w:sz w:val="27"/>
          <w:szCs w:val="27"/>
          <w:lang w:eastAsia="ru-RU"/>
        </w:rPr>
        <w:t>несформированной жизненной</w:t>
      </w:r>
      <w:proofErr w:type="gramEnd"/>
      <w:r w:rsidRPr="005A1A57">
        <w:rPr>
          <w:rFonts w:ascii="Times New Roman" w:eastAsia="Times New Roman" w:hAnsi="Times New Roman" w:cs="Times New Roman"/>
          <w:color w:val="111111"/>
          <w:sz w:val="27"/>
          <w:szCs w:val="27"/>
          <w:lang w:eastAsia="ru-RU"/>
        </w:rPr>
        <w:t xml:space="preserve"> позиции дети и молодежь наиболее уязвимы и могут быть подвержены влиянию со стороны недобросовестных взрослых. В данном случае граждане рискуют нарушить действующее законодательство Республики Беларусь. Ведь меры ответственности за нарушение порядка проведения массовых мероприятий могут применяться не только к организаторам, но и к участникам.</w:t>
      </w:r>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b/>
          <w:bCs/>
          <w:color w:val="111111"/>
          <w:sz w:val="27"/>
          <w:szCs w:val="27"/>
          <w:lang w:eastAsia="ru-RU"/>
        </w:rPr>
        <w:t xml:space="preserve">Согласно </w:t>
      </w:r>
      <w:proofErr w:type="spellStart"/>
      <w:r w:rsidRPr="005A1A57">
        <w:rPr>
          <w:rFonts w:ascii="Times New Roman" w:eastAsia="Times New Roman" w:hAnsi="Times New Roman" w:cs="Times New Roman"/>
          <w:b/>
          <w:bCs/>
          <w:color w:val="111111"/>
          <w:sz w:val="27"/>
          <w:szCs w:val="27"/>
          <w:lang w:eastAsia="ru-RU"/>
        </w:rPr>
        <w:t>ст.15</w:t>
      </w:r>
      <w:proofErr w:type="spellEnd"/>
      <w:r w:rsidRPr="005A1A57">
        <w:rPr>
          <w:rFonts w:ascii="Times New Roman" w:eastAsia="Times New Roman" w:hAnsi="Times New Roman" w:cs="Times New Roman"/>
          <w:b/>
          <w:bCs/>
          <w:color w:val="111111"/>
          <w:sz w:val="27"/>
          <w:szCs w:val="27"/>
          <w:lang w:eastAsia="ru-RU"/>
        </w:rPr>
        <w:t xml:space="preserve"> Закона Республики Беларусь «О массовых мероприятиях в Республике Беларусь»</w:t>
      </w:r>
      <w:r w:rsidRPr="005A1A57">
        <w:rPr>
          <w:rFonts w:ascii="Times New Roman" w:eastAsia="Times New Roman" w:hAnsi="Times New Roman" w:cs="Times New Roman"/>
          <w:color w:val="111111"/>
          <w:sz w:val="27"/>
          <w:szCs w:val="27"/>
          <w:lang w:eastAsia="ru-RU"/>
        </w:rPr>
        <w:t> лица, нарушившие установленный порядок организации и (или) проведения массовых мероприятий, несут ответственность в соответствии с законодательными актами Республики Беларусь</w:t>
      </w:r>
    </w:p>
    <w:p w:rsidR="005A1A57" w:rsidRPr="005A1A57" w:rsidRDefault="005A1A57" w:rsidP="005A1A57">
      <w:pPr>
        <w:shd w:val="clear" w:color="auto" w:fill="FFFFFF"/>
        <w:spacing w:before="225" w:after="150" w:line="240" w:lineRule="auto"/>
        <w:jc w:val="both"/>
        <w:outlineLvl w:val="0"/>
        <w:rPr>
          <w:rFonts w:ascii="Times New Roman" w:eastAsia="Times New Roman" w:hAnsi="Times New Roman" w:cs="Times New Roman"/>
          <w:b/>
          <w:bCs/>
          <w:color w:val="111111"/>
          <w:kern w:val="36"/>
          <w:sz w:val="27"/>
          <w:szCs w:val="27"/>
          <w:lang w:eastAsia="ru-RU"/>
        </w:rPr>
      </w:pPr>
      <w:r w:rsidRPr="005A1A57">
        <w:rPr>
          <w:rFonts w:ascii="Times New Roman" w:eastAsia="Times New Roman" w:hAnsi="Times New Roman" w:cs="Times New Roman"/>
          <w:b/>
          <w:bCs/>
          <w:color w:val="111111"/>
          <w:kern w:val="36"/>
          <w:sz w:val="27"/>
          <w:szCs w:val="27"/>
          <w:lang w:eastAsia="ru-RU"/>
        </w:rPr>
        <w:t>Об ответственности за участие в несанкционированных мероприятиях</w:t>
      </w:r>
    </w:p>
    <w:p w:rsidR="005A1A57" w:rsidRPr="005A1A57" w:rsidRDefault="005A1A57" w:rsidP="005A1A57">
      <w:pPr>
        <w:shd w:val="clear" w:color="auto" w:fill="FFFFFF"/>
        <w:spacing w:before="225" w:after="150" w:line="240" w:lineRule="auto"/>
        <w:jc w:val="both"/>
        <w:outlineLvl w:val="0"/>
        <w:rPr>
          <w:rFonts w:ascii="Times New Roman" w:eastAsia="Times New Roman" w:hAnsi="Times New Roman" w:cs="Times New Roman"/>
          <w:b/>
          <w:bCs/>
          <w:color w:val="111111"/>
          <w:kern w:val="36"/>
          <w:sz w:val="27"/>
          <w:szCs w:val="27"/>
          <w:lang w:eastAsia="ru-RU"/>
        </w:rPr>
      </w:pPr>
      <w:r w:rsidRPr="005A1A57">
        <w:rPr>
          <w:rFonts w:ascii="Times New Roman" w:eastAsia="Times New Roman" w:hAnsi="Times New Roman" w:cs="Times New Roman"/>
          <w:b/>
          <w:bCs/>
          <w:color w:val="111111"/>
          <w:kern w:val="36"/>
          <w:sz w:val="27"/>
          <w:szCs w:val="27"/>
          <w:lang w:eastAsia="ru-RU"/>
        </w:rPr>
        <w:t>Меры ответственности за нарушение порядка проведения массовых мероприятий принимаются как к организаторам, так и к участникам массового мероприятия</w:t>
      </w:r>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b/>
          <w:bCs/>
          <w:color w:val="111111"/>
          <w:sz w:val="27"/>
          <w:szCs w:val="27"/>
          <w:lang w:eastAsia="ru-RU"/>
        </w:rPr>
        <w:t>Законом Республики Беларусь «О массовых мероприятиях в Республике Беларусь» </w:t>
      </w:r>
      <w:r w:rsidRPr="005A1A57">
        <w:rPr>
          <w:rFonts w:ascii="Times New Roman" w:eastAsia="Times New Roman" w:hAnsi="Times New Roman" w:cs="Times New Roman"/>
          <w:color w:val="111111"/>
          <w:sz w:val="27"/>
          <w:szCs w:val="27"/>
          <w:lang w:eastAsia="ru-RU"/>
        </w:rPr>
        <w:t>четко определен порядок проведения таких инициатив. К ним относятся собрания, митинги, уличные шествия, демонстрации и пикетирование. Любое несоблюдение установленных требований влечет административную либо уголовную ответственность.</w:t>
      </w:r>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b/>
          <w:bCs/>
          <w:color w:val="111111"/>
          <w:sz w:val="27"/>
          <w:szCs w:val="27"/>
          <w:lang w:eastAsia="ru-RU"/>
        </w:rPr>
        <w:t>Кодекс Республики Беларусь об Административных Правонарушениях</w:t>
      </w:r>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b/>
          <w:bCs/>
          <w:color w:val="111111"/>
          <w:sz w:val="27"/>
          <w:szCs w:val="27"/>
          <w:lang w:eastAsia="ru-RU"/>
        </w:rPr>
        <w:t>Статья 24.23. Нарушение порядка организации или проведения массовых мероприятий</w:t>
      </w:r>
    </w:p>
    <w:p w:rsidR="005A1A57" w:rsidRPr="005A1A57" w:rsidRDefault="005A1A57" w:rsidP="005A1A57">
      <w:pPr>
        <w:numPr>
          <w:ilvl w:val="0"/>
          <w:numId w:val="1"/>
        </w:numPr>
        <w:shd w:val="clear" w:color="auto" w:fill="FFFFFF"/>
        <w:spacing w:after="150" w:line="240" w:lineRule="auto"/>
        <w:ind w:left="450"/>
        <w:jc w:val="both"/>
        <w:rPr>
          <w:rFonts w:ascii="Times New Roman" w:eastAsia="Times New Roman" w:hAnsi="Times New Roman" w:cs="Times New Roman"/>
          <w:color w:val="111111"/>
          <w:sz w:val="18"/>
          <w:szCs w:val="18"/>
          <w:lang w:eastAsia="ru-RU"/>
        </w:rPr>
      </w:pPr>
      <w:proofErr w:type="gramStart"/>
      <w:r w:rsidRPr="005A1A57">
        <w:rPr>
          <w:rFonts w:ascii="Times New Roman" w:eastAsia="Times New Roman" w:hAnsi="Times New Roman" w:cs="Times New Roman"/>
          <w:color w:val="111111"/>
          <w:sz w:val="27"/>
          <w:szCs w:val="27"/>
          <w:lang w:eastAsia="ru-RU"/>
        </w:rPr>
        <w:t>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 влекут наложение штрафа в размере до ста базовых величин, или общественные</w:t>
      </w:r>
      <w:proofErr w:type="gramEnd"/>
      <w:r w:rsidRPr="005A1A57">
        <w:rPr>
          <w:rFonts w:ascii="Times New Roman" w:eastAsia="Times New Roman" w:hAnsi="Times New Roman" w:cs="Times New Roman"/>
          <w:color w:val="111111"/>
          <w:sz w:val="27"/>
          <w:szCs w:val="27"/>
          <w:lang w:eastAsia="ru-RU"/>
        </w:rPr>
        <w:t xml:space="preserve"> работы, или административный арест.</w:t>
      </w:r>
    </w:p>
    <w:p w:rsidR="005A1A57" w:rsidRPr="005A1A57" w:rsidRDefault="005A1A57" w:rsidP="005A1A57">
      <w:pPr>
        <w:numPr>
          <w:ilvl w:val="0"/>
          <w:numId w:val="2"/>
        </w:numPr>
        <w:shd w:val="clear" w:color="auto" w:fill="FFFFFF"/>
        <w:spacing w:after="150" w:line="240" w:lineRule="auto"/>
        <w:ind w:left="450"/>
        <w:jc w:val="both"/>
        <w:rPr>
          <w:rFonts w:ascii="Times New Roman" w:eastAsia="Times New Roman" w:hAnsi="Times New Roman" w:cs="Times New Roman"/>
          <w:color w:val="111111"/>
          <w:sz w:val="18"/>
          <w:szCs w:val="18"/>
          <w:lang w:eastAsia="ru-RU"/>
        </w:rPr>
      </w:pPr>
      <w:proofErr w:type="gramStart"/>
      <w:r w:rsidRPr="005A1A57">
        <w:rPr>
          <w:rFonts w:ascii="Times New Roman" w:eastAsia="Times New Roman" w:hAnsi="Times New Roman" w:cs="Times New Roman"/>
          <w:color w:val="111111"/>
          <w:sz w:val="27"/>
          <w:szCs w:val="27"/>
          <w:lang w:eastAsia="ru-RU"/>
        </w:rPr>
        <w:t xml:space="preserve">Нарушение установленного порядка организации или проведения собрания, митинга, уличного шествия, демонстрации, пикетирования, иного массового </w:t>
      </w:r>
      <w:r w:rsidRPr="005A1A57">
        <w:rPr>
          <w:rFonts w:ascii="Times New Roman" w:eastAsia="Times New Roman" w:hAnsi="Times New Roman" w:cs="Times New Roman"/>
          <w:color w:val="111111"/>
          <w:sz w:val="27"/>
          <w:szCs w:val="27"/>
          <w:lang w:eastAsia="ru-RU"/>
        </w:rPr>
        <w:lastRenderedPageBreak/>
        <w:t>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 влекут наложение штрафа в размере от двадцати до ста пятидесяти базовых величин, или общественные работы, или</w:t>
      </w:r>
      <w:proofErr w:type="gramEnd"/>
      <w:r w:rsidRPr="005A1A57">
        <w:rPr>
          <w:rFonts w:ascii="Times New Roman" w:eastAsia="Times New Roman" w:hAnsi="Times New Roman" w:cs="Times New Roman"/>
          <w:color w:val="111111"/>
          <w:sz w:val="27"/>
          <w:szCs w:val="27"/>
          <w:lang w:eastAsia="ru-RU"/>
        </w:rPr>
        <w:t xml:space="preserve"> административный арест, а на юридическое лицо – от двадцати до двухсот базовых величин.</w:t>
      </w:r>
    </w:p>
    <w:p w:rsidR="005A1A57" w:rsidRPr="005A1A57" w:rsidRDefault="005A1A57" w:rsidP="005A1A57">
      <w:pPr>
        <w:numPr>
          <w:ilvl w:val="0"/>
          <w:numId w:val="3"/>
        </w:numPr>
        <w:shd w:val="clear" w:color="auto" w:fill="FFFFFF"/>
        <w:spacing w:after="150" w:line="240" w:lineRule="auto"/>
        <w:ind w:left="450"/>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color w:val="111111"/>
          <w:sz w:val="27"/>
          <w:szCs w:val="27"/>
          <w:lang w:eastAsia="ru-RU"/>
        </w:rPr>
        <w:t>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 влекут наложение штрафа в размере от двадцати до двухсот базовых величин, или общественные работы, или административный арест.</w:t>
      </w:r>
    </w:p>
    <w:p w:rsidR="005A1A57" w:rsidRPr="005A1A57" w:rsidRDefault="005A1A57" w:rsidP="005A1A57">
      <w:pPr>
        <w:numPr>
          <w:ilvl w:val="0"/>
          <w:numId w:val="4"/>
        </w:numPr>
        <w:shd w:val="clear" w:color="auto" w:fill="FFFFFF"/>
        <w:spacing w:after="150" w:line="240" w:lineRule="auto"/>
        <w:ind w:left="450"/>
        <w:jc w:val="both"/>
        <w:rPr>
          <w:rFonts w:ascii="Times New Roman" w:eastAsia="Times New Roman" w:hAnsi="Times New Roman" w:cs="Times New Roman"/>
          <w:color w:val="111111"/>
          <w:sz w:val="18"/>
          <w:szCs w:val="18"/>
          <w:lang w:eastAsia="ru-RU"/>
        </w:rPr>
      </w:pPr>
      <w:proofErr w:type="gramStart"/>
      <w:r w:rsidRPr="005A1A57">
        <w:rPr>
          <w:rFonts w:ascii="Times New Roman" w:eastAsia="Times New Roman" w:hAnsi="Times New Roman" w:cs="Times New Roman"/>
          <w:color w:val="111111"/>
          <w:sz w:val="27"/>
          <w:szCs w:val="27"/>
          <w:lang w:eastAsia="ru-RU"/>
        </w:rPr>
        <w:t>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 влекут наложение штрафа в размере от двадцати до двухсот базовых величин, или общественные работы, или административный арест, а на юридическое лицо – от двадцати до двухсот базовых величин.</w:t>
      </w:r>
      <w:proofErr w:type="gramEnd"/>
    </w:p>
    <w:p w:rsidR="005A1A57" w:rsidRPr="005A1A57" w:rsidRDefault="005A1A57" w:rsidP="005A1A57">
      <w:pPr>
        <w:numPr>
          <w:ilvl w:val="0"/>
          <w:numId w:val="5"/>
        </w:numPr>
        <w:shd w:val="clear" w:color="auto" w:fill="FFFFFF"/>
        <w:spacing w:after="150" w:line="240" w:lineRule="auto"/>
        <w:ind w:left="450"/>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color w:val="111111"/>
          <w:sz w:val="27"/>
          <w:szCs w:val="27"/>
          <w:lang w:eastAsia="ru-RU"/>
        </w:rPr>
        <w:t>Деяния, предусмотренные частью 1 настоящей статьи, совершенные за вознаграждение, – влекут наложение штрафа в размере от тридцати до двухсот базовых величин, или общественные работы, или административный арест.</w:t>
      </w:r>
    </w:p>
    <w:p w:rsidR="005A1A57" w:rsidRPr="005A1A57" w:rsidRDefault="005A1A57" w:rsidP="005A1A57">
      <w:pPr>
        <w:numPr>
          <w:ilvl w:val="0"/>
          <w:numId w:val="5"/>
        </w:numPr>
        <w:shd w:val="clear" w:color="auto" w:fill="FFFFFF"/>
        <w:spacing w:after="150" w:line="240" w:lineRule="auto"/>
        <w:ind w:left="450"/>
        <w:jc w:val="both"/>
        <w:rPr>
          <w:rFonts w:ascii="Times New Roman" w:eastAsia="Times New Roman" w:hAnsi="Times New Roman" w:cs="Times New Roman"/>
          <w:color w:val="111111"/>
          <w:sz w:val="18"/>
          <w:szCs w:val="18"/>
          <w:lang w:eastAsia="ru-RU"/>
        </w:rPr>
      </w:pPr>
      <w:proofErr w:type="gramStart"/>
      <w:r w:rsidRPr="005A1A57">
        <w:rPr>
          <w:rFonts w:ascii="Times New Roman" w:eastAsia="Times New Roman" w:hAnsi="Times New Roman" w:cs="Times New Roman"/>
          <w:color w:val="111111"/>
          <w:sz w:val="27"/>
          <w:szCs w:val="27"/>
          <w:lang w:eastAsia="ru-RU"/>
        </w:rPr>
        <w:t>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 влекут наложение штрафа в размере от сорока до двухсот базовых величин, или общественные работы, или административный арест, а на юридическое лицо – от двухсот пятидесяти до пятисот базовых величин. </w:t>
      </w:r>
      <w:proofErr w:type="gramEnd"/>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b/>
          <w:bCs/>
          <w:color w:val="111111"/>
          <w:sz w:val="27"/>
          <w:szCs w:val="27"/>
          <w:lang w:eastAsia="ru-RU"/>
        </w:rPr>
        <w:t>Кодекс Республики Беларусь об Административных Правонарушениях</w:t>
      </w:r>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b/>
          <w:bCs/>
          <w:color w:val="111111"/>
          <w:sz w:val="27"/>
          <w:szCs w:val="27"/>
          <w:lang w:eastAsia="ru-RU"/>
        </w:rPr>
        <w:t>Статья 19.4. Вовлечение несовершеннолетнего в антиобщественное поведение</w:t>
      </w:r>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proofErr w:type="gramStart"/>
      <w:r w:rsidRPr="005A1A57">
        <w:rPr>
          <w:rFonts w:ascii="Times New Roman" w:eastAsia="Times New Roman" w:hAnsi="Times New Roman" w:cs="Times New Roman"/>
          <w:color w:val="111111"/>
          <w:sz w:val="27"/>
          <w:szCs w:val="27"/>
          <w:lang w:eastAsia="ru-RU"/>
        </w:rPr>
        <w:t>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w:t>
      </w:r>
      <w:r w:rsidRPr="005A1A57">
        <w:rPr>
          <w:rFonts w:ascii="Times New Roman" w:eastAsia="Times New Roman" w:hAnsi="Times New Roman" w:cs="Times New Roman"/>
          <w:b/>
          <w:bCs/>
          <w:color w:val="111111"/>
          <w:sz w:val="27"/>
          <w:szCs w:val="27"/>
          <w:lang w:eastAsia="ru-RU"/>
        </w:rPr>
        <w:t>равно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w:t>
      </w:r>
      <w:proofErr w:type="gramEnd"/>
      <w:r w:rsidRPr="005A1A57">
        <w:rPr>
          <w:rFonts w:ascii="Times New Roman" w:eastAsia="Times New Roman" w:hAnsi="Times New Roman" w:cs="Times New Roman"/>
          <w:b/>
          <w:bCs/>
          <w:color w:val="111111"/>
          <w:sz w:val="27"/>
          <w:szCs w:val="27"/>
          <w:lang w:eastAsia="ru-RU"/>
        </w:rPr>
        <w:t xml:space="preserve"> установленного порядка, – влекут наложение штрафа в размере от пяти до тридцати базовых величин.</w:t>
      </w:r>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b/>
          <w:bCs/>
          <w:color w:val="111111"/>
          <w:sz w:val="27"/>
          <w:szCs w:val="27"/>
          <w:lang w:eastAsia="ru-RU"/>
        </w:rPr>
        <w:lastRenderedPageBreak/>
        <w:t>Кодекс Республики Беларусь об Административных Правонарушениях</w:t>
      </w:r>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b/>
          <w:bCs/>
          <w:color w:val="111111"/>
          <w:sz w:val="27"/>
          <w:szCs w:val="27"/>
          <w:lang w:eastAsia="ru-RU"/>
        </w:rPr>
        <w:t>Статья 24.3. Неповиновение законному распоряжению или требованию должностного лица при исполнении им служебных полномочий</w:t>
      </w:r>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color w:val="111111"/>
          <w:sz w:val="27"/>
          <w:szCs w:val="27"/>
          <w:lang w:eastAsia="ru-RU"/>
        </w:rPr>
        <w:t>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w:t>
      </w:r>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color w:val="111111"/>
          <w:sz w:val="27"/>
          <w:szCs w:val="27"/>
          <w:lang w:eastAsia="ru-RU"/>
        </w:rPr>
        <w:t>влечет наложение штрафа в размере от двух до ста базовых величин, или общественные работы, или административный арест.          </w:t>
      </w:r>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b/>
          <w:bCs/>
          <w:color w:val="111111"/>
          <w:sz w:val="27"/>
          <w:szCs w:val="27"/>
          <w:lang w:eastAsia="ru-RU"/>
        </w:rPr>
        <w:t>Уголовный кодекс Республики Беларусь:</w:t>
      </w:r>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b/>
          <w:bCs/>
          <w:color w:val="111111"/>
          <w:sz w:val="27"/>
          <w:szCs w:val="27"/>
          <w:lang w:eastAsia="ru-RU"/>
        </w:rPr>
        <w:t>Статья 196 УК</w:t>
      </w:r>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proofErr w:type="gramStart"/>
      <w:r w:rsidRPr="005A1A57">
        <w:rPr>
          <w:rFonts w:ascii="Times New Roman" w:eastAsia="Times New Roman" w:hAnsi="Times New Roman" w:cs="Times New Roman"/>
          <w:color w:val="111111"/>
          <w:sz w:val="27"/>
          <w:szCs w:val="27"/>
          <w:lang w:eastAsia="ru-RU"/>
        </w:rPr>
        <w:t>Незаконное воспрепятствование проведению собрания, митинга, демонстрации, шествия, пикетирования или участию в них либо принуждение к участию в них, совершенные с применением насилия или с угрозой его применения, наказываются штрафом, или лишением права занимать определенные должности или заниматься определенной деятельностью, или арестом, или </w:t>
      </w:r>
      <w:r w:rsidRPr="005A1A57">
        <w:rPr>
          <w:rFonts w:ascii="Times New Roman" w:eastAsia="Times New Roman" w:hAnsi="Times New Roman" w:cs="Times New Roman"/>
          <w:b/>
          <w:bCs/>
          <w:color w:val="111111"/>
          <w:sz w:val="27"/>
          <w:szCs w:val="27"/>
          <w:lang w:eastAsia="ru-RU"/>
        </w:rPr>
        <w:t>лишением свободы на срок до пяти лет.</w:t>
      </w:r>
      <w:proofErr w:type="gramEnd"/>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color w:val="111111"/>
          <w:sz w:val="27"/>
          <w:szCs w:val="27"/>
          <w:lang w:eastAsia="ru-RU"/>
        </w:rPr>
        <w:t>Следует отметить, что за совершение преступлений против государства, порядка управления и общественной безопасности предусмотрены строгие меры ответственности. Так, организация массовых беспорядков, сопровождающихся насилием над личностью, погромами, поджогами, уничтожением имущества или вооруженным сопротивлением представителям власти на основании </w:t>
      </w:r>
      <w:proofErr w:type="spellStart"/>
      <w:r w:rsidRPr="005A1A57">
        <w:rPr>
          <w:rFonts w:ascii="Times New Roman" w:eastAsia="Times New Roman" w:hAnsi="Times New Roman" w:cs="Times New Roman"/>
          <w:b/>
          <w:bCs/>
          <w:color w:val="111111"/>
          <w:sz w:val="27"/>
          <w:szCs w:val="27"/>
          <w:lang w:eastAsia="ru-RU"/>
        </w:rPr>
        <w:t>ч.1</w:t>
      </w:r>
      <w:proofErr w:type="spellEnd"/>
      <w:r w:rsidRPr="005A1A57">
        <w:rPr>
          <w:rFonts w:ascii="Times New Roman" w:eastAsia="Times New Roman" w:hAnsi="Times New Roman" w:cs="Times New Roman"/>
          <w:b/>
          <w:bCs/>
          <w:color w:val="111111"/>
          <w:sz w:val="27"/>
          <w:szCs w:val="27"/>
          <w:lang w:eastAsia="ru-RU"/>
        </w:rPr>
        <w:t xml:space="preserve"> ст. 293 УК</w:t>
      </w:r>
      <w:r w:rsidRPr="005A1A57">
        <w:rPr>
          <w:rFonts w:ascii="Times New Roman" w:eastAsia="Times New Roman" w:hAnsi="Times New Roman" w:cs="Times New Roman"/>
          <w:color w:val="111111"/>
          <w:sz w:val="27"/>
          <w:szCs w:val="27"/>
          <w:lang w:eastAsia="ru-RU"/>
        </w:rPr>
        <w:t> повлечет за собой наказание </w:t>
      </w:r>
      <w:r w:rsidRPr="005A1A57">
        <w:rPr>
          <w:rFonts w:ascii="Times New Roman" w:eastAsia="Times New Roman" w:hAnsi="Times New Roman" w:cs="Times New Roman"/>
          <w:b/>
          <w:bCs/>
          <w:color w:val="111111"/>
          <w:sz w:val="27"/>
          <w:szCs w:val="27"/>
          <w:lang w:eastAsia="ru-RU"/>
        </w:rPr>
        <w:t>в виде лишения свободы до 15 лет</w:t>
      </w:r>
      <w:r w:rsidRPr="005A1A57">
        <w:rPr>
          <w:rFonts w:ascii="Times New Roman" w:eastAsia="Times New Roman" w:hAnsi="Times New Roman" w:cs="Times New Roman"/>
          <w:color w:val="111111"/>
          <w:sz w:val="27"/>
          <w:szCs w:val="27"/>
          <w:lang w:eastAsia="ru-RU"/>
        </w:rPr>
        <w:t xml:space="preserve">, а участие в совершении таких действий </w:t>
      </w:r>
      <w:proofErr w:type="gramStart"/>
      <w:r w:rsidRPr="005A1A57">
        <w:rPr>
          <w:rFonts w:ascii="Times New Roman" w:eastAsia="Times New Roman" w:hAnsi="Times New Roman" w:cs="Times New Roman"/>
          <w:color w:val="111111"/>
          <w:sz w:val="27"/>
          <w:szCs w:val="27"/>
          <w:lang w:eastAsia="ru-RU"/>
        </w:rPr>
        <w:t>–</w:t>
      </w:r>
      <w:r w:rsidRPr="005A1A57">
        <w:rPr>
          <w:rFonts w:ascii="Times New Roman" w:eastAsia="Times New Roman" w:hAnsi="Times New Roman" w:cs="Times New Roman"/>
          <w:b/>
          <w:bCs/>
          <w:color w:val="111111"/>
          <w:sz w:val="27"/>
          <w:szCs w:val="27"/>
          <w:lang w:eastAsia="ru-RU"/>
        </w:rPr>
        <w:t>в</w:t>
      </w:r>
      <w:proofErr w:type="gramEnd"/>
      <w:r w:rsidRPr="005A1A57">
        <w:rPr>
          <w:rFonts w:ascii="Times New Roman" w:eastAsia="Times New Roman" w:hAnsi="Times New Roman" w:cs="Times New Roman"/>
          <w:b/>
          <w:bCs/>
          <w:color w:val="111111"/>
          <w:sz w:val="27"/>
          <w:szCs w:val="27"/>
          <w:lang w:eastAsia="ru-RU"/>
        </w:rPr>
        <w:t xml:space="preserve"> виде лишения свободы до 8 лет</w:t>
      </w:r>
      <w:r w:rsidRPr="005A1A57">
        <w:rPr>
          <w:rFonts w:ascii="Times New Roman" w:eastAsia="Times New Roman" w:hAnsi="Times New Roman" w:cs="Times New Roman"/>
          <w:color w:val="111111"/>
          <w:sz w:val="27"/>
          <w:szCs w:val="27"/>
          <w:lang w:eastAsia="ru-RU"/>
        </w:rPr>
        <w:t>.</w:t>
      </w:r>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color w:val="111111"/>
          <w:sz w:val="27"/>
          <w:szCs w:val="27"/>
          <w:lang w:eastAsia="ru-RU"/>
        </w:rPr>
        <w:t xml:space="preserve">    </w:t>
      </w:r>
      <w:proofErr w:type="gramStart"/>
      <w:r w:rsidRPr="005A1A57">
        <w:rPr>
          <w:rFonts w:ascii="Times New Roman" w:eastAsia="Times New Roman" w:hAnsi="Times New Roman" w:cs="Times New Roman"/>
          <w:color w:val="111111"/>
          <w:sz w:val="27"/>
          <w:szCs w:val="27"/>
          <w:lang w:eastAsia="ru-RU"/>
        </w:rPr>
        <w:t>Если при проведении массовых мероприятий с нарушением установленного порядка по неосторожности наступит гибель людей, причинение тяжких телесных повреждений одному или нескольким лицам или причинение ущерба в крупном размере, то в соответствии со </w:t>
      </w:r>
      <w:proofErr w:type="spellStart"/>
      <w:r w:rsidRPr="005A1A57">
        <w:rPr>
          <w:rFonts w:ascii="Times New Roman" w:eastAsia="Times New Roman" w:hAnsi="Times New Roman" w:cs="Times New Roman"/>
          <w:b/>
          <w:bCs/>
          <w:color w:val="111111"/>
          <w:sz w:val="27"/>
          <w:szCs w:val="27"/>
          <w:lang w:eastAsia="ru-RU"/>
        </w:rPr>
        <w:t>ст.369</w:t>
      </w:r>
      <w:proofErr w:type="spellEnd"/>
      <w:r w:rsidRPr="005A1A57">
        <w:rPr>
          <w:rFonts w:ascii="Times New Roman" w:eastAsia="Times New Roman" w:hAnsi="Times New Roman" w:cs="Times New Roman"/>
          <w:b/>
          <w:bCs/>
          <w:color w:val="111111"/>
          <w:sz w:val="27"/>
          <w:szCs w:val="27"/>
          <w:lang w:eastAsia="ru-RU"/>
        </w:rPr>
        <w:t>-3 УК</w:t>
      </w:r>
      <w:r w:rsidRPr="005A1A57">
        <w:rPr>
          <w:rFonts w:ascii="Times New Roman" w:eastAsia="Times New Roman" w:hAnsi="Times New Roman" w:cs="Times New Roman"/>
          <w:color w:val="111111"/>
          <w:sz w:val="27"/>
          <w:szCs w:val="27"/>
          <w:lang w:eastAsia="ru-RU"/>
        </w:rPr>
        <w:t> за такие деяния могут назначить наказание </w:t>
      </w:r>
      <w:r w:rsidRPr="005A1A57">
        <w:rPr>
          <w:rFonts w:ascii="Times New Roman" w:eastAsia="Times New Roman" w:hAnsi="Times New Roman" w:cs="Times New Roman"/>
          <w:b/>
          <w:bCs/>
          <w:color w:val="111111"/>
          <w:sz w:val="27"/>
          <w:szCs w:val="27"/>
          <w:lang w:eastAsia="ru-RU"/>
        </w:rPr>
        <w:t>в виде ареста, или ограничения свободы на срок до 3 лет, или лишения свободы на тот же срок.</w:t>
      </w:r>
      <w:proofErr w:type="gramEnd"/>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color w:val="111111"/>
          <w:sz w:val="27"/>
          <w:szCs w:val="27"/>
          <w:lang w:eastAsia="ru-RU"/>
        </w:rPr>
        <w:t xml:space="preserve">          </w:t>
      </w:r>
      <w:proofErr w:type="gramStart"/>
      <w:r w:rsidRPr="005A1A57">
        <w:rPr>
          <w:rFonts w:ascii="Times New Roman" w:eastAsia="Times New Roman" w:hAnsi="Times New Roman" w:cs="Times New Roman"/>
          <w:color w:val="111111"/>
          <w:sz w:val="27"/>
          <w:szCs w:val="27"/>
          <w:lang w:eastAsia="ru-RU"/>
        </w:rPr>
        <w:t>За организацию и подготовку действий, грубо нарушающих общественный порядок, либо активное участие в них, если они будут связаны с неповиновением законным требованиям представителей власти или повлекут нарушение работы транспорта, предприятий, учреждений и организаций грозит наказание вплоть до </w:t>
      </w:r>
      <w:r w:rsidRPr="005A1A57">
        <w:rPr>
          <w:rFonts w:ascii="Times New Roman" w:eastAsia="Times New Roman" w:hAnsi="Times New Roman" w:cs="Times New Roman"/>
          <w:b/>
          <w:bCs/>
          <w:color w:val="111111"/>
          <w:sz w:val="27"/>
          <w:szCs w:val="27"/>
          <w:lang w:eastAsia="ru-RU"/>
        </w:rPr>
        <w:t>лишения свободы на срок до 3 лет (ст. 342 УК).</w:t>
      </w:r>
      <w:proofErr w:type="gramEnd"/>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color w:val="111111"/>
          <w:sz w:val="27"/>
          <w:szCs w:val="27"/>
          <w:lang w:eastAsia="ru-RU"/>
        </w:rPr>
        <w:t> </w:t>
      </w:r>
      <w:proofErr w:type="gramStart"/>
      <w:r w:rsidRPr="005A1A57">
        <w:rPr>
          <w:rFonts w:ascii="Times New Roman" w:eastAsia="Times New Roman" w:hAnsi="Times New Roman" w:cs="Times New Roman"/>
          <w:color w:val="111111"/>
          <w:sz w:val="27"/>
          <w:szCs w:val="27"/>
          <w:lang w:eastAsia="ru-RU"/>
        </w:rPr>
        <w:t>Ответственность вплоть до </w:t>
      </w:r>
      <w:r w:rsidRPr="005A1A57">
        <w:rPr>
          <w:rFonts w:ascii="Times New Roman" w:eastAsia="Times New Roman" w:hAnsi="Times New Roman" w:cs="Times New Roman"/>
          <w:b/>
          <w:bCs/>
          <w:color w:val="111111"/>
          <w:sz w:val="27"/>
          <w:szCs w:val="27"/>
          <w:lang w:eastAsia="ru-RU"/>
        </w:rPr>
        <w:t>лишения свободы </w:t>
      </w:r>
      <w:r w:rsidRPr="005A1A57">
        <w:rPr>
          <w:rFonts w:ascii="Times New Roman" w:eastAsia="Times New Roman" w:hAnsi="Times New Roman" w:cs="Times New Roman"/>
          <w:color w:val="111111"/>
          <w:sz w:val="27"/>
          <w:szCs w:val="27"/>
          <w:lang w:eastAsia="ru-RU"/>
        </w:rPr>
        <w:t>может наступить за сопротивление сотруднику органов внутренних дел или иному лицу при выполнении ими обязанностей по охране общественного порядка</w:t>
      </w:r>
      <w:r w:rsidRPr="005A1A57">
        <w:rPr>
          <w:rFonts w:ascii="Times New Roman" w:eastAsia="Times New Roman" w:hAnsi="Times New Roman" w:cs="Times New Roman"/>
          <w:b/>
          <w:bCs/>
          <w:color w:val="111111"/>
          <w:sz w:val="27"/>
          <w:szCs w:val="27"/>
          <w:lang w:eastAsia="ru-RU"/>
        </w:rPr>
        <w:t> (</w:t>
      </w:r>
      <w:proofErr w:type="spellStart"/>
      <w:r w:rsidRPr="005A1A57">
        <w:rPr>
          <w:rFonts w:ascii="Times New Roman" w:eastAsia="Times New Roman" w:hAnsi="Times New Roman" w:cs="Times New Roman"/>
          <w:b/>
          <w:bCs/>
          <w:color w:val="111111"/>
          <w:sz w:val="27"/>
          <w:szCs w:val="27"/>
          <w:lang w:eastAsia="ru-RU"/>
        </w:rPr>
        <w:t>ст.363</w:t>
      </w:r>
      <w:proofErr w:type="spellEnd"/>
      <w:r w:rsidRPr="005A1A57">
        <w:rPr>
          <w:rFonts w:ascii="Times New Roman" w:eastAsia="Times New Roman" w:hAnsi="Times New Roman" w:cs="Times New Roman"/>
          <w:b/>
          <w:bCs/>
          <w:color w:val="111111"/>
          <w:sz w:val="27"/>
          <w:szCs w:val="27"/>
          <w:lang w:eastAsia="ru-RU"/>
        </w:rPr>
        <w:t xml:space="preserve"> УК)</w:t>
      </w:r>
      <w:r w:rsidRPr="005A1A57">
        <w:rPr>
          <w:rFonts w:ascii="Times New Roman" w:eastAsia="Times New Roman" w:hAnsi="Times New Roman" w:cs="Times New Roman"/>
          <w:color w:val="111111"/>
          <w:sz w:val="27"/>
          <w:szCs w:val="27"/>
          <w:lang w:eastAsia="ru-RU"/>
        </w:rPr>
        <w:t>, а также за насилие либо угрозу применения насилия в отношении сотрудника органов внутренних дел или его близких в целях воспрепятствования его законной деятельности </w:t>
      </w:r>
      <w:r w:rsidRPr="005A1A57">
        <w:rPr>
          <w:rFonts w:ascii="Times New Roman" w:eastAsia="Times New Roman" w:hAnsi="Times New Roman" w:cs="Times New Roman"/>
          <w:b/>
          <w:bCs/>
          <w:color w:val="111111"/>
          <w:sz w:val="27"/>
          <w:szCs w:val="27"/>
          <w:lang w:eastAsia="ru-RU"/>
        </w:rPr>
        <w:t>(</w:t>
      </w:r>
      <w:proofErr w:type="spellStart"/>
      <w:r w:rsidRPr="005A1A57">
        <w:rPr>
          <w:rFonts w:ascii="Times New Roman" w:eastAsia="Times New Roman" w:hAnsi="Times New Roman" w:cs="Times New Roman"/>
          <w:b/>
          <w:bCs/>
          <w:color w:val="111111"/>
          <w:sz w:val="27"/>
          <w:szCs w:val="27"/>
          <w:lang w:eastAsia="ru-RU"/>
        </w:rPr>
        <w:t>ст.364</w:t>
      </w:r>
      <w:proofErr w:type="spellEnd"/>
      <w:r w:rsidRPr="005A1A57">
        <w:rPr>
          <w:rFonts w:ascii="Times New Roman" w:eastAsia="Times New Roman" w:hAnsi="Times New Roman" w:cs="Times New Roman"/>
          <w:b/>
          <w:bCs/>
          <w:color w:val="111111"/>
          <w:sz w:val="27"/>
          <w:szCs w:val="27"/>
          <w:lang w:eastAsia="ru-RU"/>
        </w:rPr>
        <w:t xml:space="preserve"> УК).</w:t>
      </w:r>
      <w:proofErr w:type="gramEnd"/>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proofErr w:type="gramStart"/>
      <w:r w:rsidRPr="005A1A57">
        <w:rPr>
          <w:rFonts w:ascii="Times New Roman" w:eastAsia="Times New Roman" w:hAnsi="Times New Roman" w:cs="Times New Roman"/>
          <w:color w:val="111111"/>
          <w:sz w:val="27"/>
          <w:szCs w:val="27"/>
          <w:lang w:eastAsia="ru-RU"/>
        </w:rPr>
        <w:lastRenderedPageBreak/>
        <w:t>Случаи публичных призывов к захвату государственной власти, насильственному изменению конституционного строя Республики Беларусь, измене государству, совершению акта терроризма или диверсии,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являются основаниями для уголовной ответственности по </w:t>
      </w:r>
      <w:r w:rsidRPr="005A1A57">
        <w:rPr>
          <w:rFonts w:ascii="Times New Roman" w:eastAsia="Times New Roman" w:hAnsi="Times New Roman" w:cs="Times New Roman"/>
          <w:b/>
          <w:bCs/>
          <w:color w:val="111111"/>
          <w:sz w:val="27"/>
          <w:szCs w:val="27"/>
          <w:lang w:eastAsia="ru-RU"/>
        </w:rPr>
        <w:t>ст. 361 УК</w:t>
      </w:r>
      <w:r w:rsidRPr="005A1A57">
        <w:rPr>
          <w:rFonts w:ascii="Times New Roman" w:eastAsia="Times New Roman" w:hAnsi="Times New Roman" w:cs="Times New Roman"/>
          <w:color w:val="111111"/>
          <w:sz w:val="27"/>
          <w:szCs w:val="27"/>
          <w:lang w:eastAsia="ru-RU"/>
        </w:rPr>
        <w:t>.</w:t>
      </w:r>
      <w:proofErr w:type="gramEnd"/>
      <w:r w:rsidRPr="005A1A57">
        <w:rPr>
          <w:rFonts w:ascii="Times New Roman" w:eastAsia="Times New Roman" w:hAnsi="Times New Roman" w:cs="Times New Roman"/>
          <w:color w:val="111111"/>
          <w:sz w:val="27"/>
          <w:szCs w:val="27"/>
          <w:lang w:eastAsia="ru-RU"/>
        </w:rPr>
        <w:t xml:space="preserve"> За перечисленные действия, совершенные с использованием СМИ или глобальной компьютерной сети Интернет, предусмотрена уголовная ответственность в виде </w:t>
      </w:r>
      <w:r w:rsidRPr="005A1A57">
        <w:rPr>
          <w:rFonts w:ascii="Times New Roman" w:eastAsia="Times New Roman" w:hAnsi="Times New Roman" w:cs="Times New Roman"/>
          <w:b/>
          <w:bCs/>
          <w:color w:val="111111"/>
          <w:sz w:val="27"/>
          <w:szCs w:val="27"/>
          <w:lang w:eastAsia="ru-RU"/>
        </w:rPr>
        <w:t>лишения свободы до 5 лет.</w:t>
      </w:r>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color w:val="111111"/>
          <w:sz w:val="27"/>
          <w:szCs w:val="27"/>
          <w:lang w:eastAsia="ru-RU"/>
        </w:rPr>
        <w:t>Кроме уголовной и административной ответственности, законодательством установлено, что всякий, кто причинил вред гражданам и организациям во время проведения массовых мероприятий, обязан его возместить.</w:t>
      </w:r>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color w:val="111111"/>
          <w:sz w:val="27"/>
          <w:szCs w:val="27"/>
          <w:lang w:eastAsia="ru-RU"/>
        </w:rPr>
        <w:t xml:space="preserve">Уважаемые граждане! </w:t>
      </w:r>
      <w:proofErr w:type="gramStart"/>
      <w:r w:rsidRPr="005A1A57">
        <w:rPr>
          <w:rFonts w:ascii="Times New Roman" w:eastAsia="Times New Roman" w:hAnsi="Times New Roman" w:cs="Times New Roman"/>
          <w:color w:val="111111"/>
          <w:sz w:val="27"/>
          <w:szCs w:val="27"/>
          <w:lang w:eastAsia="ru-RU"/>
        </w:rPr>
        <w:t>Напоминаем: организация и участие в несанкционированных массовых мероприятиях без разрешения на их проведение – незаконны.</w:t>
      </w:r>
      <w:proofErr w:type="gramEnd"/>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color w:val="111111"/>
          <w:sz w:val="27"/>
          <w:szCs w:val="27"/>
          <w:lang w:eastAsia="ru-RU"/>
        </w:rPr>
        <w:t xml:space="preserve">Мы располагаем достаточным количеством сил и средств, чтобы </w:t>
      </w:r>
      <w:proofErr w:type="gramStart"/>
      <w:r w:rsidRPr="005A1A57">
        <w:rPr>
          <w:rFonts w:ascii="Times New Roman" w:eastAsia="Times New Roman" w:hAnsi="Times New Roman" w:cs="Times New Roman"/>
          <w:color w:val="111111"/>
          <w:sz w:val="27"/>
          <w:szCs w:val="27"/>
          <w:lang w:eastAsia="ru-RU"/>
        </w:rPr>
        <w:t>противостоять не желающим соблюдать</w:t>
      </w:r>
      <w:proofErr w:type="gramEnd"/>
      <w:r w:rsidRPr="005A1A57">
        <w:rPr>
          <w:rFonts w:ascii="Times New Roman" w:eastAsia="Times New Roman" w:hAnsi="Times New Roman" w:cs="Times New Roman"/>
          <w:color w:val="111111"/>
          <w:sz w:val="27"/>
          <w:szCs w:val="27"/>
          <w:lang w:eastAsia="ru-RU"/>
        </w:rPr>
        <w:t xml:space="preserve"> национальное законодательство.</w:t>
      </w:r>
    </w:p>
    <w:p w:rsidR="005A1A57" w:rsidRPr="005A1A57" w:rsidRDefault="005A1A57" w:rsidP="005A1A57">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5A1A57">
        <w:rPr>
          <w:rFonts w:ascii="Times New Roman" w:eastAsia="Times New Roman" w:hAnsi="Times New Roman" w:cs="Times New Roman"/>
          <w:color w:val="111111"/>
          <w:sz w:val="27"/>
          <w:szCs w:val="27"/>
          <w:lang w:eastAsia="ru-RU"/>
        </w:rPr>
        <w:t>          Призываем проявить благоразумие и взаимоуважение!</w:t>
      </w:r>
    </w:p>
    <w:p w:rsidR="00A2043C" w:rsidRPr="005A1A57" w:rsidRDefault="00A2043C">
      <w:pPr>
        <w:rPr>
          <w:rFonts w:ascii="Times New Roman" w:hAnsi="Times New Roman" w:cs="Times New Roman"/>
        </w:rPr>
      </w:pPr>
    </w:p>
    <w:sectPr w:rsidR="00A2043C" w:rsidRPr="005A1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6107A"/>
    <w:multiLevelType w:val="multilevel"/>
    <w:tmpl w:val="B34AD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65584B"/>
    <w:multiLevelType w:val="multilevel"/>
    <w:tmpl w:val="20085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F83269"/>
    <w:multiLevelType w:val="multilevel"/>
    <w:tmpl w:val="420A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5A2C22"/>
    <w:multiLevelType w:val="multilevel"/>
    <w:tmpl w:val="9742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AF638F"/>
    <w:multiLevelType w:val="multilevel"/>
    <w:tmpl w:val="5BE82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00"/>
    <w:rsid w:val="00045E79"/>
    <w:rsid w:val="000740E7"/>
    <w:rsid w:val="0010319B"/>
    <w:rsid w:val="0010583F"/>
    <w:rsid w:val="00120902"/>
    <w:rsid w:val="001638A7"/>
    <w:rsid w:val="001707DB"/>
    <w:rsid w:val="001A28A0"/>
    <w:rsid w:val="001D3C78"/>
    <w:rsid w:val="002258D5"/>
    <w:rsid w:val="00266761"/>
    <w:rsid w:val="00276F42"/>
    <w:rsid w:val="0030182C"/>
    <w:rsid w:val="0032009E"/>
    <w:rsid w:val="003665D7"/>
    <w:rsid w:val="003D4004"/>
    <w:rsid w:val="003D6EC5"/>
    <w:rsid w:val="00423B13"/>
    <w:rsid w:val="004551D1"/>
    <w:rsid w:val="00471C36"/>
    <w:rsid w:val="00474A41"/>
    <w:rsid w:val="0048196E"/>
    <w:rsid w:val="00492125"/>
    <w:rsid w:val="004A0407"/>
    <w:rsid w:val="004D7E5D"/>
    <w:rsid w:val="004E1A61"/>
    <w:rsid w:val="004F32B0"/>
    <w:rsid w:val="00540444"/>
    <w:rsid w:val="005871D2"/>
    <w:rsid w:val="005A1A57"/>
    <w:rsid w:val="00610A91"/>
    <w:rsid w:val="006727D2"/>
    <w:rsid w:val="00684EFA"/>
    <w:rsid w:val="00691540"/>
    <w:rsid w:val="00692A75"/>
    <w:rsid w:val="006B0C82"/>
    <w:rsid w:val="006D798D"/>
    <w:rsid w:val="0075219C"/>
    <w:rsid w:val="007B5F45"/>
    <w:rsid w:val="00825BBC"/>
    <w:rsid w:val="0083782A"/>
    <w:rsid w:val="00873B10"/>
    <w:rsid w:val="00893D70"/>
    <w:rsid w:val="008B145C"/>
    <w:rsid w:val="009668D2"/>
    <w:rsid w:val="009715F5"/>
    <w:rsid w:val="009A0933"/>
    <w:rsid w:val="009B060A"/>
    <w:rsid w:val="009D478B"/>
    <w:rsid w:val="009F1700"/>
    <w:rsid w:val="00A04718"/>
    <w:rsid w:val="00A2043C"/>
    <w:rsid w:val="00A37D3B"/>
    <w:rsid w:val="00A55F1C"/>
    <w:rsid w:val="00A74254"/>
    <w:rsid w:val="00A805F1"/>
    <w:rsid w:val="00A870E4"/>
    <w:rsid w:val="00AA7F24"/>
    <w:rsid w:val="00AF1B2B"/>
    <w:rsid w:val="00BB34CD"/>
    <w:rsid w:val="00BD41F3"/>
    <w:rsid w:val="00C52FD0"/>
    <w:rsid w:val="00CE2619"/>
    <w:rsid w:val="00D23B78"/>
    <w:rsid w:val="00DA4BE9"/>
    <w:rsid w:val="00DD16E5"/>
    <w:rsid w:val="00E051F2"/>
    <w:rsid w:val="00E23E22"/>
    <w:rsid w:val="00EA3B37"/>
    <w:rsid w:val="00EA6EB2"/>
    <w:rsid w:val="00EF358E"/>
    <w:rsid w:val="00EF4C46"/>
    <w:rsid w:val="00F36B22"/>
    <w:rsid w:val="00FB081C"/>
    <w:rsid w:val="00FB30F2"/>
    <w:rsid w:val="00FB3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1A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A5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A1A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1A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1A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A5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A1A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1A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1271</Words>
  <Characters>7249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2025-07-14T07:59:00Z</dcterms:created>
  <dcterms:modified xsi:type="dcterms:W3CDTF">2025-07-14T07:59:00Z</dcterms:modified>
</cp:coreProperties>
</file>